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0B0" w:rsidRPr="003800B0" w:rsidRDefault="003800B0" w:rsidP="003800B0">
      <w:pPr>
        <w:spacing w:after="0"/>
        <w:jc w:val="center"/>
        <w:rPr>
          <w:rFonts w:ascii="Times New Roman" w:hAnsi="Times New Roman"/>
          <w:b/>
          <w:bCs/>
          <w:sz w:val="32"/>
          <w:szCs w:val="32"/>
          <w:vertAlign w:val="superscript"/>
        </w:rPr>
      </w:pPr>
      <w:r w:rsidRPr="003800B0">
        <w:rPr>
          <w:rFonts w:ascii="Times New Roman" w:hAnsi="Times New Roman"/>
          <w:b/>
          <w:bCs/>
          <w:sz w:val="32"/>
          <w:szCs w:val="32"/>
          <w:vertAlign w:val="superscript"/>
        </w:rPr>
        <w:t>Федеральное государственное бюджетное образовательное учреждение</w:t>
      </w:r>
    </w:p>
    <w:p w:rsidR="003800B0" w:rsidRPr="003800B0" w:rsidRDefault="003800B0" w:rsidP="003800B0">
      <w:pPr>
        <w:spacing w:after="0"/>
        <w:jc w:val="center"/>
        <w:rPr>
          <w:rFonts w:ascii="Times New Roman" w:hAnsi="Times New Roman"/>
          <w:b/>
          <w:bCs/>
          <w:sz w:val="32"/>
          <w:szCs w:val="32"/>
          <w:vertAlign w:val="superscript"/>
        </w:rPr>
      </w:pPr>
      <w:r w:rsidRPr="003800B0">
        <w:rPr>
          <w:rFonts w:ascii="Times New Roman" w:hAnsi="Times New Roman"/>
          <w:b/>
          <w:bCs/>
          <w:sz w:val="32"/>
          <w:szCs w:val="32"/>
          <w:vertAlign w:val="superscript"/>
        </w:rPr>
        <w:t xml:space="preserve"> высшего образования</w:t>
      </w:r>
    </w:p>
    <w:p w:rsidR="003800B0" w:rsidRPr="003800B0" w:rsidRDefault="003800B0" w:rsidP="003800B0">
      <w:pPr>
        <w:spacing w:after="0"/>
        <w:jc w:val="center"/>
        <w:rPr>
          <w:rFonts w:ascii="Times New Roman" w:hAnsi="Times New Roman"/>
          <w:b/>
          <w:bCs/>
          <w:sz w:val="32"/>
          <w:szCs w:val="32"/>
          <w:vertAlign w:val="superscript"/>
        </w:rPr>
      </w:pPr>
      <w:r w:rsidRPr="003800B0">
        <w:rPr>
          <w:rFonts w:ascii="Times New Roman" w:hAnsi="Times New Roman"/>
          <w:b/>
          <w:bCs/>
          <w:sz w:val="32"/>
          <w:szCs w:val="32"/>
          <w:vertAlign w:val="superscript"/>
        </w:rPr>
        <w:t>Московский государственный институт культуры</w:t>
      </w:r>
    </w:p>
    <w:p w:rsidR="00A62D47" w:rsidRDefault="00A62D47" w:rsidP="0058386F">
      <w:pPr>
        <w:spacing w:after="0" w:line="240" w:lineRule="auto"/>
        <w:rPr>
          <w:rFonts w:ascii="Times New Roman" w:eastAsia="Times New Roman" w:hAnsi="Times New Roman"/>
          <w:b/>
          <w:bCs/>
          <w:i/>
          <w:sz w:val="24"/>
          <w:szCs w:val="24"/>
          <w:lang w:eastAsia="zh-CN"/>
        </w:rPr>
      </w:pPr>
    </w:p>
    <w:p w:rsidR="00911085" w:rsidRDefault="00911085" w:rsidP="0058386F">
      <w:pPr>
        <w:spacing w:after="0" w:line="240" w:lineRule="auto"/>
        <w:rPr>
          <w:rFonts w:ascii="Times New Roman" w:eastAsia="Times New Roman" w:hAnsi="Times New Roman"/>
          <w:b/>
          <w:bCs/>
          <w:i/>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1140"/>
        <w:gridCol w:w="3408"/>
        <w:gridCol w:w="125"/>
      </w:tblGrid>
      <w:tr w:rsidR="00A62D47" w:rsidRPr="0058386F" w:rsidTr="003800B0">
        <w:trPr>
          <w:gridAfter w:val="1"/>
          <w:wAfter w:w="125" w:type="dxa"/>
        </w:trPr>
        <w:tc>
          <w:tcPr>
            <w:tcW w:w="5812" w:type="dxa"/>
            <w:gridSpan w:val="2"/>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3408" w:type="dxa"/>
            <w:shd w:val="clear" w:color="auto" w:fill="auto"/>
          </w:tcPr>
          <w:p w:rsidR="00E55C58" w:rsidRPr="0058386F" w:rsidRDefault="00E55C58" w:rsidP="00E55C58">
            <w:pPr>
              <w:spacing w:after="0" w:line="240" w:lineRule="auto"/>
              <w:rPr>
                <w:rFonts w:ascii="Times New Roman" w:eastAsia="Times New Roman" w:hAnsi="Times New Roman"/>
                <w:b/>
                <w:bCs/>
                <w:sz w:val="24"/>
                <w:szCs w:val="24"/>
                <w:lang w:eastAsia="ru-RU"/>
              </w:rPr>
            </w:pPr>
            <w:r w:rsidRPr="0058386F">
              <w:rPr>
                <w:rFonts w:ascii="Times New Roman" w:eastAsia="Times New Roman" w:hAnsi="Times New Roman"/>
                <w:b/>
                <w:bCs/>
                <w:sz w:val="24"/>
                <w:szCs w:val="24"/>
                <w:lang w:eastAsia="ru-RU"/>
              </w:rPr>
              <w:t>УТВЕРЖД</w:t>
            </w:r>
            <w:r w:rsidR="003800B0">
              <w:rPr>
                <w:rFonts w:ascii="Times New Roman" w:eastAsia="Times New Roman" w:hAnsi="Times New Roman"/>
                <w:b/>
                <w:bCs/>
                <w:sz w:val="24"/>
                <w:szCs w:val="24"/>
                <w:lang w:eastAsia="ru-RU"/>
              </w:rPr>
              <w:t>ЕНО:</w:t>
            </w:r>
          </w:p>
          <w:p w:rsidR="00E55C58" w:rsidRPr="00CF5DA7" w:rsidRDefault="00E55C58" w:rsidP="00E55C58">
            <w:pPr>
              <w:spacing w:after="0" w:line="240" w:lineRule="auto"/>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Председатель УМС </w:t>
            </w:r>
          </w:p>
          <w:p w:rsidR="00CF5DA7" w:rsidRDefault="006F6C66" w:rsidP="00E55C58">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Театрально-режиссерского факультета</w:t>
            </w:r>
          </w:p>
          <w:p w:rsidR="006F6C66" w:rsidRDefault="006F6C66" w:rsidP="00E55C58">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Королев В.В.</w:t>
            </w:r>
          </w:p>
          <w:p w:rsidR="00A62D47" w:rsidRPr="0058386F" w:rsidRDefault="00A62D47" w:rsidP="0058386F">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gridSpan w:val="3"/>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tbl>
      <w:tblPr>
        <w:tblW w:w="0" w:type="auto"/>
        <w:jc w:val="center"/>
        <w:tblLook w:val="04A0" w:firstRow="1" w:lastRow="0" w:firstColumn="1" w:lastColumn="0" w:noHBand="0" w:noVBand="1"/>
      </w:tblPr>
      <w:tblGrid>
        <w:gridCol w:w="1214"/>
        <w:gridCol w:w="6516"/>
        <w:gridCol w:w="1625"/>
      </w:tblGrid>
      <w:tr w:rsidR="00FA6059" w:rsidRPr="0058386F" w:rsidTr="00CF5DA7">
        <w:trPr>
          <w:trHeight w:val="582"/>
          <w:jc w:val="center"/>
        </w:trPr>
        <w:tc>
          <w:tcPr>
            <w:tcW w:w="1242" w:type="dxa"/>
            <w:shd w:val="clear" w:color="auto" w:fill="auto"/>
          </w:tcPr>
          <w:p w:rsidR="00FA6059" w:rsidRPr="0058386F" w:rsidRDefault="00FA6059" w:rsidP="00FA6059">
            <w:pPr>
              <w:spacing w:after="0" w:line="240" w:lineRule="auto"/>
              <w:rPr>
                <w:rFonts w:ascii="Times New Roman" w:eastAsia="Times New Roman" w:hAnsi="Times New Roman"/>
                <w:sz w:val="24"/>
                <w:szCs w:val="24"/>
                <w:lang w:eastAsia="zh-CN"/>
              </w:rPr>
            </w:pPr>
          </w:p>
        </w:tc>
        <w:tc>
          <w:tcPr>
            <w:tcW w:w="6663" w:type="dxa"/>
            <w:shd w:val="clear" w:color="auto" w:fill="auto"/>
          </w:tcPr>
          <w:p w:rsidR="00FA6059" w:rsidRPr="003A1DEE" w:rsidRDefault="00FA6059" w:rsidP="00AF4806">
            <w:pPr>
              <w:tabs>
                <w:tab w:val="left" w:pos="1140"/>
                <w:tab w:val="center" w:pos="4677"/>
              </w:tabs>
              <w:spacing w:after="0" w:line="240" w:lineRule="auto"/>
              <w:jc w:val="center"/>
              <w:rPr>
                <w:rFonts w:ascii="Times New Roman" w:eastAsia="Times New Roman" w:hAnsi="Times New Roman"/>
                <w:b/>
                <w:bCs/>
                <w:i/>
                <w:smallCaps/>
                <w:color w:val="FF0000"/>
                <w:sz w:val="24"/>
                <w:szCs w:val="24"/>
                <w:lang w:eastAsia="zh-CN"/>
              </w:rPr>
            </w:pPr>
            <w:r w:rsidRPr="003A1DEE">
              <w:rPr>
                <w:rFonts w:ascii="Times New Roman" w:eastAsia="Times New Roman" w:hAnsi="Times New Roman"/>
                <w:b/>
                <w:bCs/>
                <w:smallCaps/>
                <w:sz w:val="24"/>
                <w:szCs w:val="24"/>
                <w:lang w:eastAsia="zh-CN"/>
              </w:rPr>
              <w:t>РАБОЧАЯ  ПРОГРАММА ДИСЦИПЛИНЫ</w:t>
            </w:r>
            <w:r w:rsidRPr="003A1DEE">
              <w:rPr>
                <w:rFonts w:ascii="Times New Roman" w:eastAsia="Times New Roman" w:hAnsi="Times New Roman"/>
                <w:b/>
                <w:bCs/>
                <w:smallCaps/>
                <w:sz w:val="24"/>
                <w:szCs w:val="24"/>
                <w:lang w:eastAsia="zh-CN"/>
              </w:rPr>
              <w:br/>
            </w:r>
            <w:bookmarkStart w:id="0" w:name="_Hlk90316390"/>
            <w:r w:rsidRPr="003A1DEE">
              <w:rPr>
                <w:rFonts w:ascii="Times New Roman" w:eastAsia="Times New Roman" w:hAnsi="Times New Roman"/>
                <w:b/>
                <w:bCs/>
                <w:smallCaps/>
                <w:sz w:val="24"/>
                <w:szCs w:val="24"/>
                <w:lang w:eastAsia="zh-CN"/>
              </w:rPr>
              <w:t>История</w:t>
            </w:r>
            <w:bookmarkEnd w:id="0"/>
            <w:r w:rsidR="001942A1">
              <w:rPr>
                <w:rFonts w:ascii="Times New Roman" w:eastAsia="Times New Roman" w:hAnsi="Times New Roman"/>
                <w:b/>
                <w:bCs/>
                <w:smallCaps/>
                <w:sz w:val="24"/>
                <w:szCs w:val="24"/>
                <w:lang w:eastAsia="zh-CN"/>
              </w:rPr>
              <w:t xml:space="preserve"> России</w:t>
            </w:r>
          </w:p>
        </w:tc>
        <w:tc>
          <w:tcPr>
            <w:tcW w:w="1665" w:type="dxa"/>
            <w:shd w:val="clear" w:color="auto" w:fill="auto"/>
          </w:tcPr>
          <w:p w:rsidR="00FA6059" w:rsidRPr="0058386F" w:rsidRDefault="00FA6059" w:rsidP="00FA6059">
            <w:pPr>
              <w:spacing w:after="0" w:line="240" w:lineRule="auto"/>
              <w:rPr>
                <w:rFonts w:ascii="Times New Roman" w:eastAsia="Times New Roman" w:hAnsi="Times New Roman"/>
                <w:sz w:val="24"/>
                <w:szCs w:val="24"/>
                <w:lang w:eastAsia="zh-CN"/>
              </w:rPr>
            </w:pPr>
          </w:p>
        </w:tc>
      </w:tr>
    </w:tbl>
    <w:p w:rsidR="00FA6059" w:rsidRPr="0058386F" w:rsidRDefault="00FA6059" w:rsidP="00FA6059">
      <w:pPr>
        <w:spacing w:after="0" w:line="240" w:lineRule="auto"/>
        <w:rPr>
          <w:rFonts w:ascii="Times New Roman" w:eastAsia="Times New Roman" w:hAnsi="Times New Roman"/>
          <w:sz w:val="24"/>
          <w:szCs w:val="24"/>
          <w:lang w:eastAsia="zh-CN"/>
        </w:rPr>
      </w:pPr>
    </w:p>
    <w:p w:rsidR="006F6C66" w:rsidRPr="006F6C66" w:rsidRDefault="00120549" w:rsidP="006F6C66">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Специальность </w:t>
      </w:r>
      <w:r w:rsidRPr="006F6C66">
        <w:rPr>
          <w:rFonts w:ascii="Times New Roman" w:eastAsia="Times New Roman" w:hAnsi="Times New Roman"/>
          <w:b/>
          <w:bCs/>
          <w:sz w:val="24"/>
          <w:szCs w:val="24"/>
          <w:lang w:eastAsia="ru-RU"/>
        </w:rPr>
        <w:t>52.05.01</w:t>
      </w:r>
      <w:r w:rsidR="006F6C66" w:rsidRPr="006F6C66">
        <w:rPr>
          <w:rFonts w:ascii="Times New Roman" w:hAnsi="Times New Roman"/>
          <w:bCs/>
          <w:sz w:val="24"/>
          <w:szCs w:val="24"/>
        </w:rPr>
        <w:t xml:space="preserve"> Актерское искусство</w:t>
      </w:r>
    </w:p>
    <w:p w:rsidR="006F6C66" w:rsidRPr="006F6C66" w:rsidRDefault="006F6C66" w:rsidP="006F6C66">
      <w:pPr>
        <w:tabs>
          <w:tab w:val="right" w:leader="underscore" w:pos="8505"/>
        </w:tabs>
        <w:spacing w:after="0" w:line="240" w:lineRule="auto"/>
        <w:ind w:firstLine="567"/>
        <w:rPr>
          <w:rFonts w:ascii="Times New Roman" w:eastAsia="Times New Roman" w:hAnsi="Times New Roman"/>
          <w:b/>
          <w:bCs/>
          <w:sz w:val="24"/>
          <w:szCs w:val="24"/>
          <w:lang w:eastAsia="ru-RU"/>
        </w:rPr>
      </w:pPr>
    </w:p>
    <w:p w:rsidR="006F6C66" w:rsidRPr="006F6C66" w:rsidRDefault="006F6C66" w:rsidP="006F6C66">
      <w:pPr>
        <w:tabs>
          <w:tab w:val="right" w:leader="underscore" w:pos="8505"/>
        </w:tabs>
        <w:spacing w:after="0" w:line="240" w:lineRule="auto"/>
        <w:rPr>
          <w:rFonts w:ascii="Times New Roman" w:eastAsia="Times New Roman" w:hAnsi="Times New Roman"/>
          <w:b/>
          <w:bCs/>
          <w:sz w:val="24"/>
          <w:szCs w:val="24"/>
          <w:lang w:eastAsia="ru-RU"/>
        </w:rPr>
      </w:pPr>
      <w:r w:rsidRPr="006F6C66">
        <w:rPr>
          <w:rFonts w:ascii="Times New Roman" w:eastAsia="Times New Roman" w:hAnsi="Times New Roman"/>
          <w:b/>
          <w:bCs/>
          <w:sz w:val="24"/>
          <w:szCs w:val="24"/>
          <w:lang w:eastAsia="ru-RU"/>
        </w:rPr>
        <w:t>Специализация</w:t>
      </w:r>
      <w:r w:rsidRPr="006F6C66">
        <w:rPr>
          <w:rFonts w:ascii="Times New Roman" w:hAnsi="Times New Roman"/>
          <w:sz w:val="28"/>
          <w:szCs w:val="28"/>
        </w:rPr>
        <w:t xml:space="preserve"> </w:t>
      </w:r>
      <w:r w:rsidRPr="006F6C66">
        <w:rPr>
          <w:rFonts w:ascii="Times New Roman" w:hAnsi="Times New Roman"/>
          <w:sz w:val="24"/>
          <w:szCs w:val="24"/>
        </w:rPr>
        <w:t>Артист драматического театра и кино</w:t>
      </w:r>
    </w:p>
    <w:p w:rsidR="006F6C66" w:rsidRPr="006F6C66" w:rsidRDefault="006F6C66" w:rsidP="006F6C66">
      <w:pPr>
        <w:tabs>
          <w:tab w:val="right" w:leader="underscore" w:pos="8505"/>
        </w:tabs>
        <w:spacing w:after="0" w:line="240" w:lineRule="auto"/>
        <w:ind w:firstLine="567"/>
        <w:rPr>
          <w:rFonts w:ascii="Times New Roman" w:eastAsia="Times New Roman" w:hAnsi="Times New Roman"/>
          <w:b/>
          <w:bCs/>
          <w:sz w:val="24"/>
          <w:szCs w:val="24"/>
          <w:lang w:eastAsia="ru-RU"/>
        </w:rPr>
      </w:pPr>
    </w:p>
    <w:p w:rsidR="006F6C66" w:rsidRPr="006F6C66" w:rsidRDefault="006F6C66" w:rsidP="006F6C66">
      <w:pPr>
        <w:tabs>
          <w:tab w:val="right" w:leader="underscore" w:pos="8505"/>
        </w:tabs>
        <w:spacing w:after="0" w:line="240" w:lineRule="auto"/>
        <w:rPr>
          <w:rFonts w:ascii="Times New Roman" w:eastAsia="Times New Roman" w:hAnsi="Times New Roman"/>
          <w:bCs/>
          <w:sz w:val="24"/>
          <w:szCs w:val="24"/>
          <w:lang w:eastAsia="ru-RU"/>
        </w:rPr>
      </w:pPr>
      <w:r w:rsidRPr="006F6C66">
        <w:rPr>
          <w:rFonts w:ascii="Times New Roman" w:eastAsia="Times New Roman" w:hAnsi="Times New Roman"/>
          <w:b/>
          <w:bCs/>
          <w:sz w:val="24"/>
          <w:szCs w:val="24"/>
          <w:lang w:eastAsia="ru-RU"/>
        </w:rPr>
        <w:t xml:space="preserve">Квалификация (степень) выпускника </w:t>
      </w:r>
      <w:r w:rsidRPr="006F6C66">
        <w:rPr>
          <w:rFonts w:ascii="Times New Roman" w:eastAsia="Times New Roman" w:hAnsi="Times New Roman"/>
          <w:bCs/>
          <w:sz w:val="24"/>
          <w:szCs w:val="24"/>
          <w:lang w:eastAsia="ru-RU"/>
        </w:rPr>
        <w:t>специалист</w:t>
      </w:r>
    </w:p>
    <w:p w:rsidR="006F6C66" w:rsidRPr="006F6C66" w:rsidRDefault="006F6C66" w:rsidP="006F6C66">
      <w:pPr>
        <w:tabs>
          <w:tab w:val="right" w:leader="underscore" w:pos="8505"/>
        </w:tabs>
        <w:spacing w:after="0" w:line="240" w:lineRule="auto"/>
        <w:rPr>
          <w:rFonts w:ascii="Times New Roman" w:eastAsia="Times New Roman" w:hAnsi="Times New Roman"/>
          <w:bCs/>
          <w:sz w:val="24"/>
          <w:szCs w:val="24"/>
          <w:lang w:eastAsia="ru-RU"/>
        </w:rPr>
      </w:pPr>
    </w:p>
    <w:p w:rsidR="006F6C66" w:rsidRPr="006F6C66" w:rsidRDefault="006F6C66" w:rsidP="006F6C66">
      <w:pPr>
        <w:tabs>
          <w:tab w:val="right" w:leader="underscore" w:pos="8505"/>
        </w:tabs>
        <w:spacing w:after="0" w:line="240" w:lineRule="auto"/>
        <w:rPr>
          <w:rFonts w:ascii="Times New Roman" w:eastAsia="Times New Roman" w:hAnsi="Times New Roman"/>
          <w:b/>
          <w:bCs/>
          <w:sz w:val="24"/>
          <w:szCs w:val="24"/>
          <w:lang w:eastAsia="ru-RU"/>
        </w:rPr>
      </w:pPr>
      <w:r w:rsidRPr="006F6C66">
        <w:rPr>
          <w:rFonts w:ascii="Times New Roman" w:eastAsia="Times New Roman" w:hAnsi="Times New Roman"/>
          <w:b/>
          <w:bCs/>
          <w:sz w:val="24"/>
          <w:szCs w:val="24"/>
          <w:lang w:eastAsia="ru-RU"/>
        </w:rPr>
        <w:t xml:space="preserve">Форма обучения </w:t>
      </w:r>
      <w:r w:rsidRPr="006F6C66">
        <w:rPr>
          <w:rFonts w:ascii="Times New Roman" w:eastAsia="Times New Roman" w:hAnsi="Times New Roman"/>
          <w:bCs/>
          <w:sz w:val="24"/>
          <w:szCs w:val="24"/>
          <w:lang w:eastAsia="ru-RU"/>
        </w:rPr>
        <w:t>очная, заочная</w:t>
      </w: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spacing w:after="0" w:line="240" w:lineRule="auto"/>
        <w:jc w:val="center"/>
        <w:rPr>
          <w:rFonts w:ascii="Times New Roman" w:eastAsia="Times New Roman" w:hAnsi="Times New Roman"/>
          <w:i/>
          <w:sz w:val="24"/>
          <w:szCs w:val="24"/>
          <w:lang w:eastAsia="ru-RU"/>
        </w:rPr>
      </w:pPr>
      <w:r w:rsidRPr="006F6C66">
        <w:rPr>
          <w:rFonts w:ascii="Times New Roman" w:eastAsia="Times New Roman" w:hAnsi="Times New Roman"/>
          <w:i/>
          <w:sz w:val="24"/>
          <w:szCs w:val="24"/>
          <w:lang w:eastAsia="ru-RU"/>
        </w:rPr>
        <w:t>(РПД адаптирована для лиц</w:t>
      </w:r>
    </w:p>
    <w:p w:rsidR="006F6C66" w:rsidRPr="006F6C66" w:rsidRDefault="006F6C66" w:rsidP="006F6C66">
      <w:pPr>
        <w:spacing w:after="0" w:line="240" w:lineRule="auto"/>
        <w:jc w:val="center"/>
        <w:rPr>
          <w:rFonts w:ascii="Times New Roman" w:eastAsia="Times New Roman" w:hAnsi="Times New Roman"/>
          <w:i/>
          <w:sz w:val="24"/>
          <w:szCs w:val="24"/>
          <w:lang w:eastAsia="ru-RU"/>
        </w:rPr>
      </w:pPr>
      <w:r w:rsidRPr="006F6C66">
        <w:rPr>
          <w:rFonts w:ascii="Times New Roman" w:eastAsia="Times New Roman" w:hAnsi="Times New Roman"/>
          <w:i/>
          <w:sz w:val="24"/>
          <w:szCs w:val="24"/>
          <w:lang w:eastAsia="ru-RU"/>
        </w:rPr>
        <w:t>с ограниченными возможностями</w:t>
      </w:r>
    </w:p>
    <w:p w:rsidR="006F6C66" w:rsidRPr="006F6C66" w:rsidRDefault="006F6C66" w:rsidP="006F6C66">
      <w:pPr>
        <w:spacing w:after="0" w:line="240" w:lineRule="auto"/>
        <w:jc w:val="center"/>
        <w:rPr>
          <w:rFonts w:ascii="Times New Roman" w:eastAsia="Times New Roman" w:hAnsi="Times New Roman"/>
          <w:i/>
          <w:sz w:val="24"/>
          <w:szCs w:val="24"/>
          <w:lang w:eastAsia="ru-RU"/>
        </w:rPr>
      </w:pPr>
      <w:r w:rsidRPr="006F6C66">
        <w:rPr>
          <w:rFonts w:ascii="Times New Roman" w:eastAsia="Times New Roman" w:hAnsi="Times New Roman"/>
          <w:i/>
          <w:sz w:val="24"/>
          <w:szCs w:val="24"/>
          <w:lang w:eastAsia="ru-RU"/>
        </w:rPr>
        <w:t xml:space="preserve"> здоровья и инвалидов)</w:t>
      </w: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F6C66" w:rsidRPr="006F6C66" w:rsidRDefault="006F6C66" w:rsidP="006F6C66">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A6059" w:rsidRPr="0058386F" w:rsidRDefault="003A1DEE" w:rsidP="00FA6059">
      <w:pPr>
        <w:keepNext/>
        <w:keepLines/>
        <w:spacing w:after="0" w:line="240" w:lineRule="auto"/>
        <w:jc w:val="center"/>
        <w:rPr>
          <w:rFonts w:ascii="Times New Roman" w:eastAsia="Times New Roman" w:hAnsi="Times New Roman"/>
          <w:sz w:val="24"/>
          <w:szCs w:val="24"/>
          <w:lang w:eastAsia="zh-CN"/>
        </w:rPr>
      </w:pPr>
      <w:r>
        <w:rPr>
          <w:rFonts w:ascii="Times New Roman" w:eastAsia="Times New Roman" w:hAnsi="Times New Roman"/>
          <w:b/>
          <w:sz w:val="24"/>
          <w:szCs w:val="24"/>
          <w:lang w:eastAsia="ru-RU"/>
        </w:rPr>
        <w:br w:type="page"/>
      </w:r>
      <w:r w:rsidR="00FA6059" w:rsidRPr="0058386F">
        <w:rPr>
          <w:rFonts w:ascii="Times New Roman" w:eastAsia="Times New Roman" w:hAnsi="Times New Roman"/>
          <w:sz w:val="24"/>
          <w:szCs w:val="24"/>
          <w:lang w:eastAsia="zh-CN"/>
        </w:rPr>
        <w:lastRenderedPageBreak/>
        <w:t xml:space="preserve"> </w:t>
      </w: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1"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2" w:name="bookmark16"/>
      <w:bookmarkStart w:id="3" w:name="bookmark15"/>
      <w:bookmarkEnd w:id="1"/>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FA6059" w:rsidRDefault="00FA6059" w:rsidP="00FA6059">
      <w:pPr>
        <w:tabs>
          <w:tab w:val="right" w:leader="underscore" w:pos="8505"/>
        </w:tabs>
        <w:spacing w:after="0" w:line="240" w:lineRule="auto"/>
        <w:jc w:val="both"/>
        <w:rPr>
          <w:rFonts w:ascii="Times New Roman" w:eastAsia="Times New Roman" w:hAnsi="Times New Roman"/>
          <w:b/>
          <w:bCs/>
          <w:i/>
          <w:iCs/>
          <w:sz w:val="24"/>
          <w:szCs w:val="24"/>
          <w:lang w:eastAsia="ru-RU"/>
        </w:rPr>
      </w:pPr>
      <w:bookmarkStart w:id="4" w:name="_Hlk90249577"/>
      <w:r>
        <w:rPr>
          <w:rFonts w:ascii="Times New Roman" w:eastAsia="Times New Roman" w:hAnsi="Times New Roman"/>
          <w:b/>
          <w:bCs/>
          <w:i/>
          <w:iCs/>
          <w:sz w:val="24"/>
          <w:szCs w:val="24"/>
          <w:lang w:eastAsia="ru-RU"/>
        </w:rPr>
        <w:t>Цел</w:t>
      </w:r>
      <w:r w:rsidR="009A67C9">
        <w:rPr>
          <w:rFonts w:ascii="Times New Roman" w:eastAsia="Times New Roman" w:hAnsi="Times New Roman"/>
          <w:b/>
          <w:bCs/>
          <w:i/>
          <w:iCs/>
          <w:sz w:val="24"/>
          <w:szCs w:val="24"/>
          <w:lang w:eastAsia="ru-RU"/>
        </w:rPr>
        <w:t>ь</w:t>
      </w:r>
      <w:r>
        <w:rPr>
          <w:rFonts w:ascii="Times New Roman" w:eastAsia="Times New Roman" w:hAnsi="Times New Roman"/>
          <w:b/>
          <w:bCs/>
          <w:i/>
          <w:iCs/>
          <w:sz w:val="24"/>
          <w:szCs w:val="24"/>
          <w:lang w:eastAsia="ru-RU"/>
        </w:rPr>
        <w:t>:</w:t>
      </w:r>
    </w:p>
    <w:p w:rsidR="00FA6059" w:rsidRDefault="00FA6059" w:rsidP="00FA6059">
      <w:pPr>
        <w:tabs>
          <w:tab w:val="right" w:leader="underscore" w:pos="8505"/>
        </w:tabs>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sz w:val="24"/>
          <w:szCs w:val="24"/>
          <w:lang w:eastAsia="zh-CN"/>
        </w:rPr>
        <w:t>Способствовать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w:t>
      </w:r>
      <w:r w:rsidR="00654445">
        <w:rPr>
          <w:rFonts w:ascii="Times New Roman" w:hAnsi="Times New Roman"/>
          <w:sz w:val="24"/>
          <w:szCs w:val="24"/>
        </w:rPr>
        <w:t>.</w:t>
      </w:r>
    </w:p>
    <w:p w:rsidR="00FA6059" w:rsidRDefault="00FA6059" w:rsidP="00FA6059">
      <w:pPr>
        <w:tabs>
          <w:tab w:val="right" w:leader="underscore" w:pos="8505"/>
        </w:tabs>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 xml:space="preserve">Задачи: </w:t>
      </w:r>
    </w:p>
    <w:p w:rsidR="00FA6059" w:rsidRDefault="00FA6059" w:rsidP="00FA6059">
      <w:pPr>
        <w:tabs>
          <w:tab w:val="right" w:leader="underscore" w:pos="8505"/>
        </w:tabs>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FA6059">
        <w:rPr>
          <w:rFonts w:ascii="Times New Roman" w:eastAsia="Times New Roman" w:hAnsi="Times New Roman"/>
          <w:bCs/>
          <w:iCs/>
          <w:sz w:val="24"/>
          <w:szCs w:val="24"/>
          <w:lang w:eastAsia="ru-RU"/>
        </w:rPr>
        <w:t>Способствовать усвоению студентами</w:t>
      </w:r>
      <w:r>
        <w:rPr>
          <w:rFonts w:ascii="Times New Roman" w:eastAsia="Times New Roman" w:hAnsi="Times New Roman"/>
          <w:bCs/>
          <w:iCs/>
          <w:sz w:val="24"/>
          <w:szCs w:val="24"/>
          <w:lang w:eastAsia="ru-RU"/>
        </w:rPr>
        <w:t xml:space="preserve"> научного подхода к истории с использованием новейших методологических достижений исторической науки.</w:t>
      </w:r>
    </w:p>
    <w:p w:rsidR="00FA6059" w:rsidRDefault="00FA6059" w:rsidP="00FA6059">
      <w:pPr>
        <w:tabs>
          <w:tab w:val="right" w:leader="underscore" w:pos="8505"/>
        </w:tabs>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 Содействовать формированию у студентов, с использованием новейших научных концепций и методологических подходов, цельного представления об истории России в контексте</w:t>
      </w:r>
      <w:r w:rsidR="00120549">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всемирной истории.</w:t>
      </w:r>
    </w:p>
    <w:p w:rsidR="00FA6059" w:rsidRDefault="00FA6059" w:rsidP="00FA6059">
      <w:pPr>
        <w:tabs>
          <w:tab w:val="right" w:leader="underscore" w:pos="8505"/>
        </w:tabs>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3. С использованием перечисленного, а также новейших образовательных технологий, </w:t>
      </w:r>
      <w:r w:rsidR="00654445">
        <w:rPr>
          <w:rFonts w:ascii="Times New Roman" w:eastAsia="Times New Roman" w:hAnsi="Times New Roman"/>
          <w:bCs/>
          <w:iCs/>
          <w:sz w:val="24"/>
          <w:szCs w:val="24"/>
          <w:lang w:eastAsia="ru-RU"/>
        </w:rPr>
        <w:t>содействовать повышению качественного уровня исторических и историко-культурных знаний студентов.</w:t>
      </w:r>
    </w:p>
    <w:p w:rsidR="00FA6059" w:rsidRDefault="00654445" w:rsidP="00654445">
      <w:pPr>
        <w:tabs>
          <w:tab w:val="right" w:leader="underscore" w:pos="8505"/>
        </w:tabs>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iCs/>
          <w:sz w:val="24"/>
          <w:szCs w:val="24"/>
          <w:lang w:eastAsia="ru-RU"/>
        </w:rPr>
        <w:t xml:space="preserve">4. Способствовать </w:t>
      </w:r>
      <w:r>
        <w:rPr>
          <w:rFonts w:ascii="Times New Roman" w:hAnsi="Times New Roman"/>
          <w:sz w:val="24"/>
          <w:szCs w:val="24"/>
        </w:rPr>
        <w:t>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w:t>
      </w:r>
      <w:r w:rsidRPr="00654445">
        <w:rPr>
          <w:rFonts w:ascii="Times New Roman" w:hAnsi="Times New Roman"/>
          <w:sz w:val="24"/>
          <w:szCs w:val="24"/>
        </w:rPr>
        <w:t xml:space="preserve"> </w:t>
      </w:r>
      <w:r w:rsidRPr="00A7411E">
        <w:rPr>
          <w:rFonts w:ascii="Times New Roman" w:hAnsi="Times New Roman"/>
          <w:sz w:val="24"/>
          <w:szCs w:val="24"/>
        </w:rPr>
        <w:t>с учетом требований ФГОС ВО по данному направлению подготовки</w:t>
      </w:r>
    </w:p>
    <w:bookmarkEnd w:id="4"/>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5" w:name="_Toc529444666"/>
      <w:r w:rsidRPr="0058386F">
        <w:rPr>
          <w:rFonts w:ascii="Times New Roman" w:eastAsia="Arial Unicode MS" w:hAnsi="Times New Roman"/>
          <w:b/>
          <w:caps/>
          <w:sz w:val="24"/>
          <w:szCs w:val="24"/>
          <w:lang w:eastAsia="zh-CN"/>
        </w:rPr>
        <w:t>2. МЕСТО ДИСЦИПЛИНЫ В СТРУКТУРЕ ОПОП ВО</w:t>
      </w:r>
      <w:bookmarkEnd w:id="5"/>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F6C66" w:rsidRDefault="00654445" w:rsidP="006F6C66">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sidR="00120549">
        <w:rPr>
          <w:rFonts w:ascii="Times New Roman" w:eastAsia="Times New Roman" w:hAnsi="Times New Roman"/>
          <w:sz w:val="24"/>
          <w:szCs w:val="24"/>
          <w:lang w:eastAsia="zh-CN"/>
        </w:rPr>
        <w:t xml:space="preserve"> России</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w:t>
      </w:r>
      <w:r w:rsidR="00120549">
        <w:rPr>
          <w:rFonts w:ascii="Times New Roman" w:eastAsia="Times New Roman" w:hAnsi="Times New Roman"/>
          <w:sz w:val="24"/>
          <w:szCs w:val="24"/>
          <w:lang w:eastAsia="zh-CN"/>
        </w:rPr>
        <w:t>и</w:t>
      </w:r>
      <w:r w:rsidR="00552563">
        <w:rPr>
          <w:rFonts w:ascii="Times New Roman" w:eastAsia="Times New Roman" w:hAnsi="Times New Roman"/>
          <w:sz w:val="24"/>
          <w:szCs w:val="24"/>
          <w:lang w:eastAsia="zh-CN"/>
        </w:rPr>
        <w:t>)»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6F6C66">
        <w:rPr>
          <w:rFonts w:ascii="Times New Roman" w:eastAsia="Times New Roman" w:hAnsi="Times New Roman"/>
          <w:sz w:val="24"/>
          <w:szCs w:val="24"/>
          <w:lang w:eastAsia="zh-CN"/>
        </w:rPr>
        <w:t>с</w:t>
      </w:r>
      <w:r w:rsidR="006F6C66" w:rsidRPr="006F6C66">
        <w:rPr>
          <w:rFonts w:ascii="Times New Roman" w:eastAsia="Times New Roman" w:hAnsi="Times New Roman"/>
          <w:sz w:val="24"/>
          <w:szCs w:val="24"/>
          <w:lang w:eastAsia="zh-CN"/>
        </w:rPr>
        <w:t>пециальност</w:t>
      </w:r>
      <w:r w:rsidR="006F6C66">
        <w:rPr>
          <w:rFonts w:ascii="Times New Roman" w:eastAsia="Times New Roman" w:hAnsi="Times New Roman"/>
          <w:sz w:val="24"/>
          <w:szCs w:val="24"/>
          <w:lang w:eastAsia="zh-CN"/>
        </w:rPr>
        <w:t>и</w:t>
      </w:r>
      <w:r w:rsidR="006F6C66" w:rsidRPr="006F6C66">
        <w:rPr>
          <w:rFonts w:ascii="Times New Roman" w:eastAsia="Times New Roman" w:hAnsi="Times New Roman"/>
          <w:sz w:val="24"/>
          <w:szCs w:val="24"/>
          <w:lang w:eastAsia="zh-CN"/>
        </w:rPr>
        <w:t xml:space="preserve"> 52.05.01 Актерское искусство</w:t>
      </w:r>
      <w:r w:rsidR="006F6C66">
        <w:rPr>
          <w:rFonts w:ascii="Times New Roman" w:eastAsia="Times New Roman" w:hAnsi="Times New Roman"/>
          <w:sz w:val="24"/>
          <w:szCs w:val="24"/>
          <w:lang w:eastAsia="zh-CN"/>
        </w:rPr>
        <w:t>.</w:t>
      </w:r>
    </w:p>
    <w:p w:rsidR="003800B0" w:rsidRDefault="00654445" w:rsidP="003800B0">
      <w:pPr>
        <w:tabs>
          <w:tab w:val="left" w:pos="851"/>
          <w:tab w:val="right" w:leader="underscore" w:pos="8505"/>
        </w:tabs>
        <w:spacing w:after="0" w:line="240" w:lineRule="auto"/>
        <w:jc w:val="both"/>
        <w:rPr>
          <w:rFonts w:ascii="Times New Roman" w:eastAsia="Times New Roman" w:hAnsi="Times New Roman"/>
          <w:bCs/>
          <w:sz w:val="24"/>
          <w:szCs w:val="24"/>
          <w:lang w:eastAsia="zh-CN"/>
        </w:rPr>
      </w:pP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«История</w:t>
      </w:r>
      <w:r w:rsidR="006F6C66">
        <w:rPr>
          <w:rFonts w:ascii="Times New Roman" w:eastAsia="Times New Roman" w:hAnsi="Times New Roman"/>
          <w:color w:val="000000" w:themeColor="text1"/>
          <w:sz w:val="24"/>
          <w:szCs w:val="24"/>
          <w:lang w:eastAsia="zh-CN"/>
        </w:rPr>
        <w:t xml:space="preserve"> России</w:t>
      </w:r>
      <w:r w:rsidR="00552563">
        <w:rPr>
          <w:rFonts w:ascii="Times New Roman" w:eastAsia="Times New Roman" w:hAnsi="Times New Roman"/>
          <w:color w:val="000000" w:themeColor="text1"/>
          <w:sz w:val="24"/>
          <w:szCs w:val="24"/>
          <w:lang w:eastAsia="zh-CN"/>
        </w:rPr>
        <w:t xml:space="preserve">»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sidR="006F6C66">
        <w:rPr>
          <w:rFonts w:ascii="Times New Roman" w:eastAsia="Times New Roman" w:hAnsi="Times New Roman"/>
          <w:sz w:val="24"/>
          <w:szCs w:val="24"/>
          <w:lang w:eastAsia="zh-CN"/>
        </w:rPr>
        <w:t xml:space="preserve"> В</w:t>
      </w:r>
      <w:r w:rsidR="00552563">
        <w:rPr>
          <w:rFonts w:ascii="Times New Roman" w:eastAsia="Times New Roman" w:hAnsi="Times New Roman"/>
          <w:bCs/>
          <w:sz w:val="24"/>
          <w:szCs w:val="24"/>
          <w:lang w:eastAsia="zh-CN"/>
        </w:rPr>
        <w:t>одные знания, необходимые для изучения данного курса,</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bCs/>
          <w:sz w:val="24"/>
          <w:szCs w:val="24"/>
          <w:lang w:eastAsia="zh-CN"/>
        </w:rPr>
        <w:t>базиру</w:t>
      </w:r>
      <w:r w:rsidR="00552563">
        <w:rPr>
          <w:rFonts w:ascii="Times New Roman" w:eastAsia="Times New Roman" w:hAnsi="Times New Roman"/>
          <w:bCs/>
          <w:sz w:val="24"/>
          <w:szCs w:val="24"/>
          <w:lang w:eastAsia="zh-CN"/>
        </w:rPr>
        <w:t>ю</w:t>
      </w:r>
      <w:r w:rsidRPr="00A62D47">
        <w:rPr>
          <w:rFonts w:ascii="Times New Roman" w:eastAsia="Times New Roman" w:hAnsi="Times New Roman"/>
          <w:bCs/>
          <w:sz w:val="24"/>
          <w:szCs w:val="24"/>
          <w:lang w:eastAsia="zh-CN"/>
        </w:rPr>
        <w:t xml:space="preserve">тся </w:t>
      </w:r>
      <w:r w:rsidRPr="005033BF">
        <w:rPr>
          <w:rFonts w:ascii="Times New Roman" w:eastAsia="Times New Roman" w:hAnsi="Times New Roman"/>
          <w:bCs/>
          <w:sz w:val="24"/>
          <w:szCs w:val="24"/>
          <w:lang w:eastAsia="zh-CN"/>
        </w:rPr>
        <w:t>на школьной программ</w:t>
      </w:r>
      <w:r w:rsidR="00552563">
        <w:rPr>
          <w:rFonts w:ascii="Times New Roman" w:eastAsia="Times New Roman" w:hAnsi="Times New Roman"/>
          <w:bCs/>
          <w:sz w:val="24"/>
          <w:szCs w:val="24"/>
          <w:lang w:eastAsia="zh-CN"/>
        </w:rPr>
        <w:t>е</w:t>
      </w:r>
      <w:r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3800B0">
        <w:rPr>
          <w:rFonts w:ascii="Times New Roman" w:eastAsia="Times New Roman" w:hAnsi="Times New Roman"/>
          <w:bCs/>
          <w:sz w:val="24"/>
          <w:szCs w:val="24"/>
          <w:lang w:eastAsia="zh-CN"/>
        </w:rPr>
        <w:t>.</w:t>
      </w:r>
      <w:bookmarkStart w:id="6" w:name="_Hlk66800875"/>
    </w:p>
    <w:p w:rsidR="001A266B" w:rsidRDefault="00552563" w:rsidP="003800B0">
      <w:pPr>
        <w:tabs>
          <w:tab w:val="left" w:pos="851"/>
          <w:tab w:val="right" w:leader="underscore" w:pos="8505"/>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w:t>
      </w:r>
      <w:r w:rsidR="003800B0">
        <w:rPr>
          <w:rFonts w:ascii="Times New Roman" w:eastAsia="Times New Roman" w:hAnsi="Times New Roman"/>
          <w:sz w:val="24"/>
          <w:szCs w:val="24"/>
          <w:lang w:eastAsia="ru-RU"/>
        </w:rPr>
        <w:t>так</w:t>
      </w:r>
      <w:r>
        <w:rPr>
          <w:rFonts w:ascii="Times New Roman" w:eastAsia="Times New Roman" w:hAnsi="Times New Roman"/>
          <w:sz w:val="24"/>
          <w:szCs w:val="24"/>
          <w:lang w:eastAsia="ru-RU"/>
        </w:rPr>
        <w:t>их дисциплин</w:t>
      </w:r>
      <w:r w:rsidR="003800B0">
        <w:rPr>
          <w:rFonts w:ascii="Times New Roman" w:eastAsia="Times New Roman" w:hAnsi="Times New Roman"/>
          <w:sz w:val="24"/>
          <w:szCs w:val="24"/>
          <w:lang w:eastAsia="ru-RU"/>
        </w:rPr>
        <w:t xml:space="preserve"> учебного плана ОПОП, как</w:t>
      </w: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 xml:space="preserve">илософия; </w:t>
      </w:r>
      <w:bookmarkEnd w:id="6"/>
      <w:r w:rsidR="003800B0">
        <w:rPr>
          <w:rFonts w:ascii="Times New Roman" w:eastAsia="Times New Roman" w:hAnsi="Times New Roman"/>
          <w:sz w:val="24"/>
          <w:szCs w:val="24"/>
          <w:lang w:eastAsia="zh-CN"/>
        </w:rPr>
        <w:t>Педагогика и психология и др</w:t>
      </w:r>
      <w:r w:rsidR="001A266B">
        <w:rPr>
          <w:rFonts w:ascii="Times New Roman" w:eastAsia="Times New Roman" w:hAnsi="Times New Roman"/>
          <w:sz w:val="24"/>
          <w:szCs w:val="24"/>
          <w:lang w:eastAsia="zh-CN"/>
        </w:rPr>
        <w:t>.</w:t>
      </w:r>
    </w:p>
    <w:p w:rsidR="004E08F4" w:rsidRDefault="004E08F4" w:rsidP="001A266B">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6F6C66" w:rsidP="0058386F">
      <w:pPr>
        <w:spacing w:after="0" w:line="240" w:lineRule="auto"/>
        <w:ind w:firstLine="709"/>
        <w:jc w:val="both"/>
        <w:rPr>
          <w:rFonts w:ascii="Times New Roman" w:eastAsia="Times New Roman" w:hAnsi="Times New Roman"/>
          <w:bCs/>
          <w:i/>
          <w:sz w:val="24"/>
          <w:szCs w:val="24"/>
          <w:lang w:eastAsia="zh-CN"/>
        </w:rPr>
      </w:pPr>
      <w:r w:rsidRPr="006F6C66">
        <w:rPr>
          <w:rFonts w:ascii="Times New Roman" w:eastAsia="Times New Roman" w:hAnsi="Times New Roman"/>
          <w:sz w:val="24"/>
          <w:szCs w:val="24"/>
          <w:lang w:eastAsia="zh-CN"/>
        </w:rPr>
        <w:t>Процесс освоения дисциплины направлен на формирование компетенций в соответствии с ФГОС ВО и ОПОП ВО по данной специальности 52.05.01 Актерское искусство; специализация Артист драматического театра и кино.</w:t>
      </w:r>
    </w:p>
    <w:p w:rsidR="00A62D47" w:rsidRPr="00BC0507" w:rsidRDefault="00A62D47" w:rsidP="0058386F">
      <w:pPr>
        <w:spacing w:after="0" w:line="240" w:lineRule="auto"/>
        <w:ind w:firstLine="709"/>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r w:rsidR="00977311" w:rsidRPr="00BC0507">
        <w:rPr>
          <w:rFonts w:ascii="Times New Roman" w:eastAsia="Times New Roman" w:hAnsi="Times New Roman"/>
          <w:b/>
          <w:i/>
          <w:sz w:val="24"/>
          <w:szCs w:val="24"/>
          <w:lang w:eastAsia="zh-CN"/>
        </w:rPr>
        <w:t>(модулю)</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7" w:name="_Hlk90316990"/>
            <w:bookmarkEnd w:id="2"/>
            <w:bookmarkEnd w:id="3"/>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6F6C66" w:rsidRPr="0071092C" w:rsidTr="006F6C66">
        <w:trPr>
          <w:trHeight w:val="1094"/>
          <w:jc w:val="center"/>
        </w:trPr>
        <w:tc>
          <w:tcPr>
            <w:tcW w:w="2402" w:type="dxa"/>
            <w:tcBorders>
              <w:top w:val="single" w:sz="4" w:space="0" w:color="000000"/>
              <w:left w:val="single" w:sz="4" w:space="0" w:color="000000"/>
              <w:bottom w:val="single" w:sz="4" w:space="0" w:color="000000"/>
            </w:tcBorders>
          </w:tcPr>
          <w:p w:rsidR="006F6C66" w:rsidRPr="006F6C66" w:rsidRDefault="00525BBB" w:rsidP="006F6C66">
            <w:pPr>
              <w:tabs>
                <w:tab w:val="left" w:pos="176"/>
              </w:tabs>
              <w:spacing w:after="0" w:line="240" w:lineRule="auto"/>
              <w:rPr>
                <w:rFonts w:ascii="Times New Roman" w:hAnsi="Times New Roman"/>
                <w:sz w:val="24"/>
                <w:szCs w:val="24"/>
              </w:rPr>
            </w:pPr>
            <w:r>
              <w:rPr>
                <w:rFonts w:ascii="Times New Roman" w:hAnsi="Times New Roman"/>
                <w:sz w:val="24"/>
                <w:szCs w:val="24"/>
              </w:rPr>
              <w:t>УК-1.</w:t>
            </w:r>
            <w:r w:rsidR="006F6C66" w:rsidRPr="006F6C66">
              <w:rPr>
                <w:rFonts w:ascii="Times New Roman" w:hAnsi="Times New Roman"/>
                <w:sz w:val="24"/>
                <w:szCs w:val="24"/>
              </w:rPr>
              <w:t xml:space="preserve">Способен осуществлять критический анализ проблемных ситуаций </w:t>
            </w:r>
            <w:r w:rsidR="006F6C66" w:rsidRPr="006F6C66">
              <w:rPr>
                <w:rFonts w:ascii="Times New Roman" w:hAnsi="Times New Roman"/>
                <w:sz w:val="24"/>
                <w:szCs w:val="24"/>
              </w:rPr>
              <w:lastRenderedPageBreak/>
              <w:t>на основе системного подхода, вырабатывать стратегию действий</w:t>
            </w:r>
          </w:p>
        </w:tc>
        <w:tc>
          <w:tcPr>
            <w:tcW w:w="3260" w:type="dxa"/>
            <w:tcBorders>
              <w:top w:val="single" w:sz="4" w:space="0" w:color="000000"/>
              <w:left w:val="single" w:sz="4" w:space="0" w:color="000000"/>
              <w:bottom w:val="single" w:sz="4" w:space="0" w:color="000000"/>
            </w:tcBorders>
          </w:tcPr>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lastRenderedPageBreak/>
              <w:t>УК-1.1.</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Выявляет проблемные ситуации, используя методы анализа,</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lastRenderedPageBreak/>
              <w:t>синтеза и абстрактного мышления</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УК-1.2.</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Осуществляет поиск решений проблемных ситуаций на основе</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действий, эксперимента и опыта</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УК-1.3.</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Вырабатывает стратегию действий по разрешению</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проблемных ситуаций</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6F6C66" w:rsidRPr="006F6C66" w:rsidRDefault="006F6C66" w:rsidP="006F6C66">
            <w:pPr>
              <w:tabs>
                <w:tab w:val="left" w:pos="176"/>
              </w:tabs>
              <w:spacing w:after="0" w:line="240" w:lineRule="auto"/>
              <w:rPr>
                <w:rFonts w:ascii="Times New Roman" w:hAnsi="Times New Roman"/>
                <w:b/>
                <w:sz w:val="24"/>
                <w:szCs w:val="24"/>
              </w:rPr>
            </w:pPr>
            <w:r w:rsidRPr="006F6C66">
              <w:rPr>
                <w:rFonts w:ascii="Times New Roman" w:hAnsi="Times New Roman"/>
                <w:b/>
                <w:sz w:val="24"/>
                <w:szCs w:val="24"/>
              </w:rPr>
              <w:lastRenderedPageBreak/>
              <w:t>Знать:</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 xml:space="preserve">основные методы анализа; </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закономерности исторического</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развития;</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основные философские категории</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lastRenderedPageBreak/>
              <w:t>и проблемы познания мира;</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методы изучения сценического</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произведения;</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профессиональную терминологию</w:t>
            </w:r>
          </w:p>
          <w:p w:rsidR="006F6C66" w:rsidRPr="006F6C66" w:rsidRDefault="006F6C66" w:rsidP="006F6C66">
            <w:pPr>
              <w:tabs>
                <w:tab w:val="left" w:pos="176"/>
              </w:tabs>
              <w:spacing w:after="0" w:line="240" w:lineRule="auto"/>
              <w:rPr>
                <w:rFonts w:ascii="Times New Roman" w:hAnsi="Times New Roman"/>
                <w:b/>
                <w:sz w:val="24"/>
                <w:szCs w:val="24"/>
              </w:rPr>
            </w:pPr>
            <w:r w:rsidRPr="006F6C66">
              <w:rPr>
                <w:rFonts w:ascii="Times New Roman" w:hAnsi="Times New Roman"/>
                <w:b/>
                <w:sz w:val="24"/>
                <w:szCs w:val="24"/>
              </w:rPr>
              <w:t>Уметь:</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критически осмысливать и</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обобщать теоретическую информацию;</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анализировать проблемную</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ситуацию как систему, выявляя ее</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элементы и связи между ними;</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формулировать проблему и</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осуществлять поиск вариантов ее</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решения, используя доступные</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источники информации;</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определять стратегию действий</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для выхода из проблемной ситуации;</w:t>
            </w:r>
          </w:p>
          <w:p w:rsidR="006F6C66" w:rsidRPr="006F6C66" w:rsidRDefault="006F6C66" w:rsidP="006F6C66">
            <w:pPr>
              <w:tabs>
                <w:tab w:val="left" w:pos="176"/>
              </w:tabs>
              <w:spacing w:after="0" w:line="240" w:lineRule="auto"/>
              <w:rPr>
                <w:rFonts w:ascii="Times New Roman" w:hAnsi="Times New Roman"/>
                <w:b/>
                <w:sz w:val="24"/>
                <w:szCs w:val="24"/>
              </w:rPr>
            </w:pPr>
            <w:r w:rsidRPr="006F6C66">
              <w:rPr>
                <w:rFonts w:ascii="Times New Roman" w:hAnsi="Times New Roman"/>
                <w:b/>
                <w:sz w:val="24"/>
                <w:szCs w:val="24"/>
              </w:rPr>
              <w:t>Владеть:</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методом критического анализа;</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навыками системного подхода к</w:t>
            </w:r>
          </w:p>
          <w:p w:rsidR="006F6C66" w:rsidRPr="006F6C66" w:rsidRDefault="006F6C66" w:rsidP="006F6C66">
            <w:pPr>
              <w:tabs>
                <w:tab w:val="left" w:pos="176"/>
              </w:tabs>
              <w:spacing w:after="0" w:line="240" w:lineRule="auto"/>
              <w:rPr>
                <w:rFonts w:ascii="Times New Roman" w:hAnsi="Times New Roman"/>
                <w:sz w:val="24"/>
                <w:szCs w:val="24"/>
              </w:rPr>
            </w:pPr>
            <w:r w:rsidRPr="006F6C66">
              <w:rPr>
                <w:rFonts w:ascii="Times New Roman" w:hAnsi="Times New Roman"/>
                <w:sz w:val="24"/>
                <w:szCs w:val="24"/>
              </w:rPr>
              <w:t>решению творческих задач</w:t>
            </w:r>
          </w:p>
        </w:tc>
      </w:tr>
      <w:tr w:rsidR="006F6C66" w:rsidRPr="0071092C" w:rsidTr="006F6C66">
        <w:trPr>
          <w:trHeight w:val="424"/>
          <w:jc w:val="center"/>
        </w:trPr>
        <w:tc>
          <w:tcPr>
            <w:tcW w:w="2402" w:type="dxa"/>
            <w:tcBorders>
              <w:top w:val="single" w:sz="4" w:space="0" w:color="000000"/>
              <w:left w:val="single" w:sz="4" w:space="0" w:color="000000"/>
              <w:bottom w:val="single" w:sz="4" w:space="0" w:color="000000"/>
            </w:tcBorders>
          </w:tcPr>
          <w:p w:rsidR="006F6C66" w:rsidRPr="006F6C66" w:rsidRDefault="006F6C66" w:rsidP="006F6C66">
            <w:pPr>
              <w:widowControl w:val="0"/>
              <w:tabs>
                <w:tab w:val="left" w:pos="176"/>
              </w:tabs>
              <w:spacing w:after="0" w:line="240" w:lineRule="auto"/>
              <w:rPr>
                <w:rFonts w:ascii="Times New Roman" w:hAnsi="Times New Roman"/>
                <w:sz w:val="24"/>
                <w:szCs w:val="24"/>
              </w:rPr>
            </w:pPr>
            <w:r>
              <w:rPr>
                <w:rFonts w:ascii="Times New Roman" w:hAnsi="Times New Roman"/>
                <w:sz w:val="24"/>
                <w:szCs w:val="24"/>
              </w:rPr>
              <w:lastRenderedPageBreak/>
              <w:t>УК-5. Способен ана</w:t>
            </w:r>
            <w:r w:rsidRPr="006F6C66">
              <w:rPr>
                <w:rFonts w:ascii="Times New Roman" w:hAnsi="Times New Roman"/>
                <w:sz w:val="24"/>
                <w:szCs w:val="24"/>
              </w:rPr>
              <w:t>лизировать и учитывать разнообразие культур в процессе межкультурного взаимодействия</w:t>
            </w:r>
          </w:p>
        </w:tc>
        <w:tc>
          <w:tcPr>
            <w:tcW w:w="3260" w:type="dxa"/>
            <w:tcBorders>
              <w:top w:val="single" w:sz="4" w:space="0" w:color="000000"/>
              <w:left w:val="single" w:sz="4" w:space="0" w:color="000000"/>
              <w:bottom w:val="single" w:sz="4" w:space="0" w:color="000000"/>
            </w:tcBorders>
          </w:tcPr>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 xml:space="preserve">УК-5.1. Демонстрирует понимание особенностей различных культур и наций </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УК-5.2. Выстраивает социальное взаимодействие, учитывая общее и особенное различных культур и религий</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6F6C66" w:rsidRPr="006F6C66" w:rsidRDefault="006F6C66" w:rsidP="006F6C66">
            <w:pPr>
              <w:widowControl w:val="0"/>
              <w:tabs>
                <w:tab w:val="left" w:pos="176"/>
              </w:tabs>
              <w:spacing w:after="0" w:line="240" w:lineRule="auto"/>
              <w:rPr>
                <w:rFonts w:ascii="Times New Roman" w:hAnsi="Times New Roman"/>
                <w:b/>
                <w:sz w:val="24"/>
                <w:szCs w:val="24"/>
              </w:rPr>
            </w:pPr>
            <w:r w:rsidRPr="006F6C66">
              <w:rPr>
                <w:rFonts w:ascii="Times New Roman" w:hAnsi="Times New Roman"/>
                <w:b/>
                <w:sz w:val="24"/>
                <w:szCs w:val="24"/>
              </w:rPr>
              <w:t>Знать:</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особенности национальных культур;</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формы межкультурного общения в</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сфере театрального искусства,</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театрального образования;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способы налаживания контакта в</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межкультурном взаимодействии;</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способы преодоления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коммуникативных барьеров;</w:t>
            </w:r>
          </w:p>
          <w:p w:rsidR="006F6C66" w:rsidRPr="006F6C66" w:rsidRDefault="006F6C66" w:rsidP="006F6C66">
            <w:pPr>
              <w:widowControl w:val="0"/>
              <w:tabs>
                <w:tab w:val="left" w:pos="176"/>
              </w:tabs>
              <w:spacing w:after="0" w:line="240" w:lineRule="auto"/>
              <w:rPr>
                <w:rFonts w:ascii="Times New Roman" w:hAnsi="Times New Roman"/>
                <w:b/>
                <w:sz w:val="24"/>
                <w:szCs w:val="24"/>
              </w:rPr>
            </w:pPr>
            <w:r w:rsidRPr="006F6C66">
              <w:rPr>
                <w:rFonts w:ascii="Times New Roman" w:hAnsi="Times New Roman"/>
                <w:b/>
                <w:sz w:val="24"/>
                <w:szCs w:val="24"/>
              </w:rPr>
              <w:t>Уметь:</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ориентироваться в различных</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ситуациях межкультурного</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взаимодействия;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устанавливать конструктивные</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контакты в процессе межкультурного</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взаимодействия;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учитывать особенности</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поведения и мотивации людей</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различного социального и культурного</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происхождения;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применять в межкультурном</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взаимодействии принципы</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толерантности;</w:t>
            </w:r>
          </w:p>
          <w:p w:rsidR="006F6C66" w:rsidRPr="006F6C66" w:rsidRDefault="006F6C66" w:rsidP="006F6C66">
            <w:pPr>
              <w:widowControl w:val="0"/>
              <w:tabs>
                <w:tab w:val="left" w:pos="176"/>
              </w:tabs>
              <w:spacing w:after="0" w:line="240" w:lineRule="auto"/>
              <w:rPr>
                <w:rFonts w:ascii="Times New Roman" w:hAnsi="Times New Roman"/>
                <w:b/>
                <w:sz w:val="24"/>
                <w:szCs w:val="24"/>
              </w:rPr>
            </w:pPr>
            <w:r w:rsidRPr="006F6C66">
              <w:rPr>
                <w:rFonts w:ascii="Times New Roman" w:hAnsi="Times New Roman"/>
                <w:b/>
                <w:sz w:val="24"/>
                <w:szCs w:val="24"/>
              </w:rPr>
              <w:t>Владеть:</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навыками создания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благоприятной среды взаимодействия</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при выполнении профессиональных</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задач;</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навыками конструктивного</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взаимодействия с людьми с учетом их</w:t>
            </w:r>
          </w:p>
          <w:p w:rsidR="006F6C66" w:rsidRPr="006F6C66" w:rsidRDefault="006F6C66" w:rsidP="006F6C66">
            <w:pPr>
              <w:widowControl w:val="0"/>
              <w:tabs>
                <w:tab w:val="left" w:pos="176"/>
              </w:tabs>
              <w:spacing w:after="0" w:line="240" w:lineRule="auto"/>
              <w:rPr>
                <w:rFonts w:ascii="Times New Roman" w:hAnsi="Times New Roman"/>
                <w:sz w:val="24"/>
                <w:szCs w:val="24"/>
              </w:rPr>
            </w:pPr>
            <w:r w:rsidRPr="006F6C66">
              <w:rPr>
                <w:rFonts w:ascii="Times New Roman" w:hAnsi="Times New Roman"/>
                <w:sz w:val="24"/>
                <w:szCs w:val="24"/>
              </w:rPr>
              <w:t>социокультурных особенностей</w:t>
            </w:r>
          </w:p>
        </w:tc>
      </w:tr>
      <w:tr w:rsidR="009732C3" w:rsidRPr="0071092C" w:rsidTr="00895012">
        <w:trPr>
          <w:trHeight w:val="424"/>
          <w:jc w:val="center"/>
        </w:trPr>
        <w:tc>
          <w:tcPr>
            <w:tcW w:w="2402" w:type="dxa"/>
            <w:tcBorders>
              <w:top w:val="single" w:sz="4" w:space="0" w:color="000000"/>
              <w:left w:val="single" w:sz="4" w:space="0" w:color="000000"/>
              <w:bottom w:val="single" w:sz="4" w:space="0" w:color="000000"/>
            </w:tcBorders>
          </w:tcPr>
          <w:p w:rsidR="009732C3" w:rsidRDefault="009732C3" w:rsidP="009732C3">
            <w:pPr>
              <w:pStyle w:val="Style4"/>
              <w:tabs>
                <w:tab w:val="left" w:pos="-36"/>
                <w:tab w:val="left" w:pos="0"/>
                <w:tab w:val="left" w:pos="176"/>
              </w:tabs>
              <w:spacing w:line="240" w:lineRule="auto"/>
              <w:ind w:firstLine="0"/>
            </w:pPr>
            <w:r>
              <w:lastRenderedPageBreak/>
              <w:t>ОПК-5. Способен ориентироваться в проблематике современной государственной культурной политики Российской Федерации</w:t>
            </w:r>
          </w:p>
        </w:tc>
        <w:tc>
          <w:tcPr>
            <w:tcW w:w="3260" w:type="dxa"/>
            <w:tcBorders>
              <w:top w:val="single" w:sz="4" w:space="0" w:color="000000"/>
              <w:left w:val="single" w:sz="4" w:space="0" w:color="000000"/>
              <w:bottom w:val="single" w:sz="4" w:space="0" w:color="000000"/>
            </w:tcBorders>
          </w:tcPr>
          <w:p w:rsidR="009732C3" w:rsidRDefault="009732C3" w:rsidP="009732C3">
            <w:pPr>
              <w:pStyle w:val="Style4"/>
              <w:tabs>
                <w:tab w:val="left" w:pos="-36"/>
                <w:tab w:val="left" w:pos="0"/>
                <w:tab w:val="left" w:pos="176"/>
              </w:tabs>
              <w:spacing w:line="240" w:lineRule="auto"/>
              <w:ind w:firstLine="0"/>
            </w:pPr>
            <w: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9732C3" w:rsidRDefault="009732C3" w:rsidP="009732C3">
            <w:pPr>
              <w:pStyle w:val="Style4"/>
              <w:tabs>
                <w:tab w:val="left" w:pos="-36"/>
                <w:tab w:val="left" w:pos="0"/>
                <w:tab w:val="left" w:pos="176"/>
              </w:tabs>
              <w:spacing w:line="240" w:lineRule="auto"/>
              <w:ind w:firstLine="0"/>
            </w:pPr>
            <w:r>
              <w:t>ОПК-5.3. Определяет приоритетные направления современной государственной культурной политики Российской Федерации</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9732C3" w:rsidRDefault="009732C3" w:rsidP="009732C3">
            <w:pPr>
              <w:pStyle w:val="Style4"/>
              <w:tabs>
                <w:tab w:val="left" w:pos="-36"/>
                <w:tab w:val="left" w:pos="0"/>
                <w:tab w:val="left" w:pos="176"/>
              </w:tabs>
              <w:spacing w:line="240" w:lineRule="auto"/>
              <w:ind w:firstLine="0"/>
            </w:pPr>
            <w:r>
              <w:rPr>
                <w:b/>
              </w:rPr>
              <w:t xml:space="preserve">Знать: </w:t>
            </w:r>
            <w:r>
              <w:t>основы и принципы</w:t>
            </w:r>
          </w:p>
          <w:p w:rsidR="009732C3" w:rsidRDefault="009732C3" w:rsidP="009732C3">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9732C3" w:rsidRDefault="009732C3" w:rsidP="009732C3">
            <w:pPr>
              <w:pStyle w:val="Style4"/>
              <w:tabs>
                <w:tab w:val="left" w:pos="-36"/>
                <w:tab w:val="left" w:pos="0"/>
                <w:tab w:val="left" w:pos="176"/>
              </w:tabs>
              <w:spacing w:line="240" w:lineRule="auto"/>
              <w:ind w:firstLine="0"/>
            </w:pPr>
            <w:r>
              <w:rPr>
                <w:b/>
              </w:rPr>
              <w:t>Уметь:</w:t>
            </w:r>
            <w:r>
              <w:t xml:space="preserve"> планировать творческую</w:t>
            </w:r>
          </w:p>
          <w:p w:rsidR="009732C3" w:rsidRDefault="009732C3" w:rsidP="009732C3">
            <w:pPr>
              <w:pStyle w:val="Style4"/>
              <w:tabs>
                <w:tab w:val="left" w:pos="-36"/>
                <w:tab w:val="left" w:pos="0"/>
                <w:tab w:val="left" w:pos="176"/>
              </w:tabs>
              <w:spacing w:line="240" w:lineRule="auto"/>
              <w:ind w:firstLine="0"/>
            </w:pPr>
            <w:r>
              <w:t>деятельность с учетом концепции</w:t>
            </w:r>
          </w:p>
          <w:p w:rsidR="009732C3" w:rsidRDefault="009732C3" w:rsidP="009732C3">
            <w:pPr>
              <w:pStyle w:val="Style4"/>
              <w:tabs>
                <w:tab w:val="left" w:pos="-36"/>
                <w:tab w:val="left" w:pos="0"/>
                <w:tab w:val="left" w:pos="176"/>
              </w:tabs>
              <w:spacing w:line="240" w:lineRule="auto"/>
              <w:ind w:firstLine="0"/>
            </w:pPr>
            <w:r>
              <w:t>современной государственной</w:t>
            </w:r>
          </w:p>
          <w:p w:rsidR="009732C3" w:rsidRDefault="009732C3" w:rsidP="009732C3">
            <w:pPr>
              <w:pStyle w:val="Style4"/>
              <w:tabs>
                <w:tab w:val="left" w:pos="-36"/>
                <w:tab w:val="left" w:pos="0"/>
                <w:tab w:val="left" w:pos="176"/>
              </w:tabs>
              <w:spacing w:line="240" w:lineRule="auto"/>
              <w:ind w:firstLine="0"/>
            </w:pPr>
            <w:r>
              <w:t>культурной политики РФ;</w:t>
            </w:r>
          </w:p>
          <w:p w:rsidR="009732C3" w:rsidRDefault="009732C3" w:rsidP="009732C3">
            <w:pPr>
              <w:pStyle w:val="Style4"/>
              <w:tabs>
                <w:tab w:val="left" w:pos="-36"/>
                <w:tab w:val="left" w:pos="0"/>
                <w:tab w:val="left" w:pos="176"/>
              </w:tabs>
              <w:spacing w:line="240" w:lineRule="auto"/>
              <w:ind w:firstLine="0"/>
            </w:pPr>
            <w:r>
              <w:t>осуществлять педагогическую</w:t>
            </w:r>
          </w:p>
          <w:p w:rsidR="009732C3" w:rsidRDefault="009732C3" w:rsidP="009732C3">
            <w:pPr>
              <w:pStyle w:val="Style4"/>
              <w:tabs>
                <w:tab w:val="left" w:pos="-36"/>
                <w:tab w:val="left" w:pos="0"/>
                <w:tab w:val="left" w:pos="176"/>
              </w:tabs>
              <w:spacing w:line="240" w:lineRule="auto"/>
              <w:ind w:firstLine="0"/>
            </w:pPr>
            <w:r>
              <w:t>деятельность в области искусства,</w:t>
            </w:r>
          </w:p>
          <w:p w:rsidR="009732C3" w:rsidRDefault="009732C3" w:rsidP="009732C3">
            <w:pPr>
              <w:pStyle w:val="Style4"/>
              <w:tabs>
                <w:tab w:val="left" w:pos="-36"/>
                <w:tab w:val="left" w:pos="0"/>
                <w:tab w:val="left" w:pos="176"/>
              </w:tabs>
              <w:spacing w:line="240" w:lineRule="auto"/>
              <w:ind w:firstLine="0"/>
            </w:pPr>
            <w:r>
              <w:t>соотнося ее с кругом задач</w:t>
            </w:r>
          </w:p>
          <w:p w:rsidR="009732C3" w:rsidRDefault="009732C3" w:rsidP="009732C3">
            <w:pPr>
              <w:pStyle w:val="Style4"/>
              <w:tabs>
                <w:tab w:val="left" w:pos="-36"/>
                <w:tab w:val="left" w:pos="0"/>
                <w:tab w:val="left" w:pos="176"/>
              </w:tabs>
              <w:spacing w:line="240" w:lineRule="auto"/>
              <w:ind w:firstLine="0"/>
            </w:pPr>
            <w:r>
              <w:t>современной государственной</w:t>
            </w:r>
          </w:p>
          <w:p w:rsidR="009732C3" w:rsidRDefault="009732C3" w:rsidP="009732C3">
            <w:pPr>
              <w:pStyle w:val="Style4"/>
              <w:tabs>
                <w:tab w:val="left" w:pos="-36"/>
                <w:tab w:val="left" w:pos="0"/>
                <w:tab w:val="left" w:pos="176"/>
              </w:tabs>
              <w:spacing w:line="240" w:lineRule="auto"/>
              <w:ind w:firstLine="0"/>
            </w:pPr>
            <w:r>
              <w:t>культурной политики РФ;</w:t>
            </w:r>
          </w:p>
          <w:p w:rsidR="009732C3" w:rsidRDefault="009732C3" w:rsidP="009732C3">
            <w:pPr>
              <w:pStyle w:val="Style4"/>
              <w:tabs>
                <w:tab w:val="left" w:pos="-36"/>
                <w:tab w:val="left" w:pos="0"/>
                <w:tab w:val="left" w:pos="176"/>
              </w:tabs>
              <w:spacing w:line="240" w:lineRule="auto"/>
              <w:ind w:firstLine="0"/>
            </w:pPr>
            <w:r>
              <w:rPr>
                <w:b/>
              </w:rPr>
              <w:t>Владеть:</w:t>
            </w:r>
            <w:r>
              <w:t xml:space="preserve"> навыками анализа</w:t>
            </w:r>
          </w:p>
          <w:p w:rsidR="009732C3" w:rsidRDefault="009732C3" w:rsidP="009732C3">
            <w:pPr>
              <w:pStyle w:val="Style4"/>
              <w:tabs>
                <w:tab w:val="left" w:pos="-36"/>
                <w:tab w:val="left" w:pos="0"/>
                <w:tab w:val="left" w:pos="176"/>
              </w:tabs>
              <w:spacing w:line="240" w:lineRule="auto"/>
              <w:ind w:firstLine="0"/>
            </w:pPr>
            <w:r>
              <w:t>проблематики современной</w:t>
            </w:r>
          </w:p>
          <w:p w:rsidR="009732C3" w:rsidRDefault="009732C3" w:rsidP="009732C3">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9732C3" w:rsidRDefault="009732C3" w:rsidP="009732C3">
            <w:pPr>
              <w:pStyle w:val="Style4"/>
              <w:tabs>
                <w:tab w:val="left" w:pos="-36"/>
                <w:tab w:val="left" w:pos="0"/>
                <w:tab w:val="left" w:pos="176"/>
              </w:tabs>
              <w:spacing w:line="240" w:lineRule="auto"/>
              <w:ind w:firstLine="0"/>
            </w:pP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8" w:name="_Toc529444667"/>
      <w:bookmarkEnd w:id="7"/>
    </w:p>
    <w:p w:rsidR="00EF3564" w:rsidRDefault="00EF3564" w:rsidP="00AF4806">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8"/>
      <w:r>
        <w:rPr>
          <w:rFonts w:ascii="Times New Roman" w:eastAsia="Arial Unicode MS" w:hAnsi="Times New Roman"/>
          <w:b/>
          <w:caps/>
          <w:sz w:val="24"/>
          <w:szCs w:val="24"/>
          <w:lang w:eastAsia="zh-CN"/>
        </w:rPr>
        <w:t>СТРУКТУРА И СОДЕРЖАНИЕ ДИСЦИПЛИНЫ</w:t>
      </w:r>
    </w:p>
    <w:p w:rsidR="00AF4806" w:rsidRDefault="00AF4806" w:rsidP="00AF4806">
      <w:pPr>
        <w:keepNext/>
        <w:keepLines/>
        <w:spacing w:after="0" w:line="240" w:lineRule="auto"/>
        <w:rPr>
          <w:rFonts w:ascii="Times New Roman" w:eastAsia="Times New Roman" w:hAnsi="Times New Roman"/>
          <w:sz w:val="24"/>
          <w:szCs w:val="24"/>
          <w:lang w:eastAsia="zh-CN"/>
        </w:rPr>
      </w:pPr>
    </w:p>
    <w:p w:rsidR="00A91A59" w:rsidRPr="00EF3564" w:rsidRDefault="00EF3564" w:rsidP="0058386F">
      <w:pPr>
        <w:spacing w:after="0" w:line="240" w:lineRule="auto"/>
        <w:ind w:firstLine="709"/>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 xml:space="preserve"> </w:t>
      </w:r>
      <w:r w:rsidRPr="00EF3564">
        <w:rPr>
          <w:rFonts w:ascii="Times New Roman" w:eastAsia="Times New Roman" w:hAnsi="Times New Roman"/>
          <w:b/>
          <w:i/>
          <w:sz w:val="24"/>
          <w:szCs w:val="24"/>
          <w:lang w:eastAsia="zh-CN"/>
        </w:rPr>
        <w:t>(модуля)</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9732C3">
        <w:rPr>
          <w:rFonts w:ascii="Times New Roman" w:eastAsia="Times New Roman" w:hAnsi="Times New Roman"/>
          <w:sz w:val="24"/>
          <w:szCs w:val="24"/>
          <w:lang w:eastAsia="ru-RU"/>
        </w:rPr>
        <w:t xml:space="preserve"> России</w:t>
      </w:r>
      <w:r>
        <w:rPr>
          <w:rFonts w:ascii="Times New Roman" w:eastAsia="Times New Roman" w:hAnsi="Times New Roman"/>
          <w:sz w:val="24"/>
          <w:szCs w:val="24"/>
          <w:lang w:eastAsia="ru-RU"/>
        </w:rPr>
        <w:t xml:space="preserve">» составляет 4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144 акад. часов, из них контактных </w:t>
      </w:r>
      <w:r w:rsidR="009732C3">
        <w:rPr>
          <w:rFonts w:ascii="Times New Roman" w:eastAsia="Times New Roman" w:hAnsi="Times New Roman"/>
          <w:sz w:val="24"/>
          <w:szCs w:val="24"/>
          <w:lang w:eastAsia="ru-RU"/>
        </w:rPr>
        <w:t>11</w:t>
      </w:r>
      <w:r w:rsidR="00DB1734">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СРС </w:t>
      </w:r>
      <w:r w:rsidR="00DB1734">
        <w:rPr>
          <w:rFonts w:ascii="Times New Roman" w:eastAsia="Times New Roman" w:hAnsi="Times New Roman"/>
          <w:sz w:val="24"/>
          <w:szCs w:val="24"/>
          <w:lang w:eastAsia="ru-RU"/>
        </w:rPr>
        <w:t>1</w:t>
      </w:r>
      <w:r w:rsidR="009732C3">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формы контроля: зачет, экзамен (</w:t>
      </w:r>
      <w:r w:rsidR="00DB1734">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r w:rsidR="00120549">
        <w:rPr>
          <w:rFonts w:ascii="Times New Roman" w:eastAsia="Times New Roman" w:hAnsi="Times New Roman"/>
          <w:sz w:val="24"/>
          <w:szCs w:val="24"/>
          <w:lang w:eastAsia="ru-RU"/>
        </w:rPr>
        <w:t xml:space="preserve"> для очной формы обучения и 58 </w:t>
      </w:r>
      <w:proofErr w:type="spellStart"/>
      <w:r w:rsidR="00120549">
        <w:rPr>
          <w:rFonts w:ascii="Times New Roman" w:eastAsia="Times New Roman" w:hAnsi="Times New Roman"/>
          <w:sz w:val="24"/>
          <w:szCs w:val="24"/>
          <w:lang w:eastAsia="ru-RU"/>
        </w:rPr>
        <w:t>ак.ч</w:t>
      </w:r>
      <w:proofErr w:type="spellEnd"/>
      <w:r w:rsidR="00120549">
        <w:rPr>
          <w:rFonts w:ascii="Times New Roman" w:eastAsia="Times New Roman" w:hAnsi="Times New Roman"/>
          <w:sz w:val="24"/>
          <w:szCs w:val="24"/>
          <w:lang w:eastAsia="ru-RU"/>
        </w:rPr>
        <w:t xml:space="preserve">. контактной работы, </w:t>
      </w:r>
      <w:r w:rsidR="00DB1734">
        <w:rPr>
          <w:rFonts w:ascii="Times New Roman" w:eastAsia="Times New Roman" w:hAnsi="Times New Roman"/>
          <w:sz w:val="24"/>
          <w:szCs w:val="24"/>
          <w:lang w:eastAsia="ru-RU"/>
        </w:rPr>
        <w:t>59</w:t>
      </w:r>
      <w:r w:rsidR="00120549">
        <w:rPr>
          <w:rFonts w:ascii="Times New Roman" w:eastAsia="Times New Roman" w:hAnsi="Times New Roman"/>
          <w:sz w:val="24"/>
          <w:szCs w:val="24"/>
          <w:lang w:eastAsia="ru-RU"/>
        </w:rPr>
        <w:t xml:space="preserve"> </w:t>
      </w:r>
      <w:proofErr w:type="spellStart"/>
      <w:r w:rsidR="00120549">
        <w:rPr>
          <w:rFonts w:ascii="Times New Roman" w:eastAsia="Times New Roman" w:hAnsi="Times New Roman"/>
          <w:sz w:val="24"/>
          <w:szCs w:val="24"/>
          <w:lang w:eastAsia="ru-RU"/>
        </w:rPr>
        <w:t>ак.ч</w:t>
      </w:r>
      <w:proofErr w:type="spellEnd"/>
      <w:r w:rsidR="00120549">
        <w:rPr>
          <w:rFonts w:ascii="Times New Roman" w:eastAsia="Times New Roman" w:hAnsi="Times New Roman"/>
          <w:sz w:val="24"/>
          <w:szCs w:val="24"/>
          <w:lang w:eastAsia="ru-RU"/>
        </w:rPr>
        <w:t>. самостоятельной работы и</w:t>
      </w:r>
      <w:r w:rsidR="00DB1734">
        <w:rPr>
          <w:rFonts w:ascii="Times New Roman" w:eastAsia="Times New Roman" w:hAnsi="Times New Roman"/>
          <w:sz w:val="24"/>
          <w:szCs w:val="24"/>
          <w:lang w:eastAsia="ru-RU"/>
        </w:rPr>
        <w:t xml:space="preserve"> 27</w:t>
      </w:r>
      <w:r w:rsidR="00120549">
        <w:rPr>
          <w:rFonts w:ascii="Times New Roman" w:eastAsia="Times New Roman" w:hAnsi="Times New Roman"/>
          <w:sz w:val="24"/>
          <w:szCs w:val="24"/>
          <w:lang w:eastAsia="ru-RU"/>
        </w:rPr>
        <w:t xml:space="preserve"> </w:t>
      </w:r>
      <w:proofErr w:type="spellStart"/>
      <w:r w:rsidR="00120549">
        <w:rPr>
          <w:rFonts w:ascii="Times New Roman" w:eastAsia="Times New Roman" w:hAnsi="Times New Roman"/>
          <w:sz w:val="24"/>
          <w:szCs w:val="24"/>
          <w:lang w:eastAsia="ru-RU"/>
        </w:rPr>
        <w:t>ак.ч</w:t>
      </w:r>
      <w:proofErr w:type="spellEnd"/>
      <w:r w:rsidR="00120549">
        <w:rPr>
          <w:rFonts w:ascii="Times New Roman" w:eastAsia="Times New Roman" w:hAnsi="Times New Roman"/>
          <w:sz w:val="24"/>
          <w:szCs w:val="24"/>
          <w:lang w:eastAsia="ru-RU"/>
        </w:rPr>
        <w:t>. экзамен.</w:t>
      </w:r>
    </w:p>
    <w:p w:rsidR="00A62D47" w:rsidRPr="0058386F" w:rsidRDefault="00A62D47" w:rsidP="0058386F">
      <w:pPr>
        <w:spacing w:after="0" w:line="240" w:lineRule="auto"/>
        <w:jc w:val="both"/>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567"/>
        <w:gridCol w:w="2496"/>
        <w:gridCol w:w="13"/>
      </w:tblGrid>
      <w:tr w:rsidR="005E102B" w:rsidTr="004C1744">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9732C3">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ИКР</w:t>
            </w:r>
          </w:p>
        </w:tc>
        <w:tc>
          <w:tcPr>
            <w:tcW w:w="567"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9732C3">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9732C3">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E102B" w:rsidRDefault="0090005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9732C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9732C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E102B" w:rsidRDefault="0090005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9732C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9732C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9732C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E132BE"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Зачёт </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132BE" w:rsidRDefault="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132BE"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E132BE">
              <w:rPr>
                <w:rFonts w:ascii="Times New Roman" w:eastAsia="Times New Roman" w:hAnsi="Times New Roman"/>
                <w:bCs/>
                <w:i/>
                <w:sz w:val="24"/>
                <w:szCs w:val="24"/>
                <w:lang w:eastAsia="ru-RU"/>
              </w:rPr>
              <w:t xml:space="preserve"> по темам семестра</w:t>
            </w:r>
            <w:r w:rsidR="004C1744">
              <w:rPr>
                <w:rFonts w:ascii="Times New Roman" w:eastAsia="Times New Roman" w:hAnsi="Times New Roman"/>
                <w:bCs/>
                <w:i/>
                <w:sz w:val="24"/>
                <w:szCs w:val="24"/>
                <w:lang w:eastAsia="ru-RU"/>
              </w:rPr>
              <w:t xml:space="preserve"> (17 неделя)</w:t>
            </w: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90005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90005C" w:rsidP="00114386">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14386">
              <w:rPr>
                <w:rFonts w:ascii="Times New Roman" w:eastAsia="Times New Roman" w:hAnsi="Times New Roman"/>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C1744" w:rsidRDefault="0090005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A507AE">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9732C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Экзамен по билетам</w:t>
            </w:r>
          </w:p>
          <w:p w:rsidR="00F0297A" w:rsidRDefault="00114386"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27</w:t>
            </w:r>
            <w:r w:rsidR="00F0297A">
              <w:rPr>
                <w:rFonts w:ascii="Times New Roman" w:eastAsia="Times New Roman" w:hAnsi="Times New Roman"/>
                <w:bCs/>
                <w:i/>
                <w:sz w:val="24"/>
                <w:szCs w:val="24"/>
                <w:lang w:eastAsia="ru-RU"/>
              </w:rPr>
              <w:t>ч.</w:t>
            </w:r>
          </w:p>
        </w:tc>
      </w:tr>
      <w:tr w:rsidR="00E7474F" w:rsidTr="009732C3">
        <w:trPr>
          <w:gridAfter w:val="1"/>
          <w:wAfter w:w="13" w:type="dxa"/>
          <w:trHeight w:val="670"/>
          <w:jc w:val="center"/>
        </w:trPr>
        <w:tc>
          <w:tcPr>
            <w:tcW w:w="568" w:type="dxa"/>
            <w:tcBorders>
              <w:top w:val="single" w:sz="4" w:space="0" w:color="auto"/>
              <w:left w:val="single" w:sz="4" w:space="0" w:color="auto"/>
              <w:right w:val="single" w:sz="4" w:space="0" w:color="auto"/>
            </w:tcBorders>
          </w:tcPr>
          <w:p w:rsidR="00E7474F" w:rsidRDefault="00E7474F"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right w:val="single" w:sz="4" w:space="0" w:color="auto"/>
            </w:tcBorders>
          </w:tcPr>
          <w:p w:rsidR="00E7474F" w:rsidRPr="00AC0D1D" w:rsidRDefault="00E7474F"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tcBorders>
              <w:top w:val="single" w:sz="4" w:space="0" w:color="auto"/>
              <w:left w:val="single" w:sz="4" w:space="0" w:color="auto"/>
              <w:right w:val="single" w:sz="4" w:space="0" w:color="auto"/>
            </w:tcBorders>
          </w:tcPr>
          <w:p w:rsidR="00E7474F" w:rsidRDefault="00E7474F"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right w:val="single" w:sz="4" w:space="0" w:color="auto"/>
            </w:tcBorders>
          </w:tcPr>
          <w:p w:rsidR="00E7474F" w:rsidRDefault="00E7474F"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 ч</w:t>
            </w:r>
          </w:p>
        </w:tc>
        <w:tc>
          <w:tcPr>
            <w:tcW w:w="992" w:type="dxa"/>
            <w:tcBorders>
              <w:top w:val="single" w:sz="4" w:space="0" w:color="auto"/>
              <w:left w:val="single" w:sz="4" w:space="0" w:color="auto"/>
              <w:right w:val="single" w:sz="4" w:space="0" w:color="auto"/>
            </w:tcBorders>
          </w:tcPr>
          <w:p w:rsidR="00E7474F" w:rsidRDefault="00E7474F"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 ч</w:t>
            </w:r>
          </w:p>
        </w:tc>
        <w:tc>
          <w:tcPr>
            <w:tcW w:w="709" w:type="dxa"/>
            <w:tcBorders>
              <w:top w:val="single" w:sz="4" w:space="0" w:color="auto"/>
              <w:left w:val="single" w:sz="4" w:space="0" w:color="auto"/>
              <w:right w:val="single" w:sz="4" w:space="0" w:color="auto"/>
            </w:tcBorders>
          </w:tcPr>
          <w:p w:rsidR="00E7474F" w:rsidRDefault="00E7474F"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right w:val="single" w:sz="4" w:space="0" w:color="auto"/>
            </w:tcBorders>
            <w:shd w:val="clear" w:color="auto" w:fill="auto"/>
          </w:tcPr>
          <w:p w:rsidR="00E7474F" w:rsidRDefault="00114386" w:rsidP="0012054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r w:rsidR="00E7474F">
              <w:rPr>
                <w:rFonts w:ascii="Times New Roman" w:eastAsia="Times New Roman" w:hAnsi="Times New Roman"/>
                <w:sz w:val="24"/>
                <w:szCs w:val="24"/>
                <w:lang w:eastAsia="ru-RU"/>
              </w:rPr>
              <w:t xml:space="preserve"> ч</w:t>
            </w:r>
          </w:p>
        </w:tc>
        <w:tc>
          <w:tcPr>
            <w:tcW w:w="567" w:type="dxa"/>
            <w:tcBorders>
              <w:top w:val="single" w:sz="4" w:space="0" w:color="auto"/>
              <w:left w:val="single" w:sz="4" w:space="0" w:color="auto"/>
              <w:right w:val="single" w:sz="4" w:space="0" w:color="auto"/>
            </w:tcBorders>
          </w:tcPr>
          <w:p w:rsidR="00E7474F" w:rsidRDefault="00114386"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7474F">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right w:val="single" w:sz="4" w:space="0" w:color="auto"/>
            </w:tcBorders>
          </w:tcPr>
          <w:p w:rsidR="00E7474F" w:rsidRDefault="00E7474F"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
                <w:bCs/>
                <w:sz w:val="24"/>
                <w:szCs w:val="24"/>
                <w:lang w:eastAsia="ru-RU"/>
              </w:rPr>
              <w:t>Всего 144 часа</w:t>
            </w:r>
          </w:p>
        </w:tc>
      </w:tr>
    </w:tbl>
    <w:p w:rsidR="00895012" w:rsidRDefault="00895012" w:rsidP="0089501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4.2.1 Структура дисциплины для </w:t>
      </w:r>
      <w:r w:rsidRPr="00895012">
        <w:rPr>
          <w:rFonts w:ascii="Times New Roman" w:eastAsia="Times New Roman" w:hAnsi="Times New Roman"/>
          <w:b/>
          <w:i/>
          <w:sz w:val="24"/>
          <w:szCs w:val="24"/>
          <w:lang w:eastAsia="ru-RU"/>
        </w:rPr>
        <w:t>заочной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3E01E2" w:rsidRPr="0058386F" w:rsidRDefault="003E01E2" w:rsidP="0058386F">
      <w:pPr>
        <w:tabs>
          <w:tab w:val="left" w:pos="708"/>
        </w:tabs>
        <w:spacing w:after="0" w:line="240" w:lineRule="auto"/>
        <w:rPr>
          <w:rFonts w:ascii="Times New Roman" w:eastAsia="Times New Roman" w:hAnsi="Times New Roman"/>
          <w:b/>
          <w:i/>
          <w:iCs/>
          <w:sz w:val="24"/>
          <w:szCs w:val="24"/>
          <w:lang w:eastAsia="zh-CN"/>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567"/>
        <w:gridCol w:w="2496"/>
        <w:gridCol w:w="13"/>
      </w:tblGrid>
      <w:tr w:rsidR="00895012" w:rsidTr="00895012">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95012" w:rsidRDefault="00895012" w:rsidP="00895012">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95012" w:rsidRDefault="00895012" w:rsidP="00895012">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95012" w:rsidRDefault="00895012" w:rsidP="00895012">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95012" w:rsidRDefault="00895012" w:rsidP="00895012">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895012" w:rsidRDefault="00895012" w:rsidP="00895012">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895012" w:rsidRDefault="00895012" w:rsidP="00895012">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895012" w:rsidRDefault="00895012" w:rsidP="00895012">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95012" w:rsidRDefault="00895012" w:rsidP="00895012">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95012" w:rsidRDefault="00895012" w:rsidP="00895012">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895012" w:rsidTr="00895012">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895012" w:rsidRDefault="00895012" w:rsidP="00895012">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95012" w:rsidRDefault="00895012" w:rsidP="00895012">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95012" w:rsidRDefault="00895012" w:rsidP="00895012">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709" w:type="dxa"/>
            <w:tcBorders>
              <w:top w:val="single" w:sz="4" w:space="0" w:color="auto"/>
              <w:left w:val="single" w:sz="4" w:space="0" w:color="auto"/>
              <w:bottom w:val="single" w:sz="4" w:space="0" w:color="auto"/>
              <w:right w:val="single" w:sz="4" w:space="0" w:color="auto"/>
            </w:tcBorders>
            <w:textDirection w:val="btLr"/>
          </w:tcPr>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tcPr>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ИКР</w:t>
            </w:r>
          </w:p>
        </w:tc>
        <w:tc>
          <w:tcPr>
            <w:tcW w:w="567" w:type="dxa"/>
            <w:tcBorders>
              <w:top w:val="single" w:sz="4" w:space="0" w:color="auto"/>
              <w:left w:val="single" w:sz="4" w:space="0" w:color="auto"/>
              <w:bottom w:val="single" w:sz="4" w:space="0" w:color="auto"/>
              <w:right w:val="single" w:sz="4" w:space="0" w:color="auto"/>
            </w:tcBorders>
            <w:textDirection w:val="btLr"/>
          </w:tcPr>
          <w:p w:rsidR="00895012" w:rsidRDefault="00895012" w:rsidP="00895012">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r>
      <w:tr w:rsidR="00895012" w:rsidTr="00895012">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895012" w:rsidRPr="0015704F" w:rsidRDefault="00895012" w:rsidP="00895012">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895012" w:rsidRDefault="00895012" w:rsidP="00895012">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895012" w:rsidRDefault="00895012" w:rsidP="00895012">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bookmarkStart w:id="9" w:name="_GoBack"/>
            <w:bookmarkEnd w:id="9"/>
          </w:p>
        </w:tc>
        <w:tc>
          <w:tcPr>
            <w:tcW w:w="2496" w:type="dxa"/>
            <w:tcBorders>
              <w:top w:val="single" w:sz="4" w:space="0" w:color="auto"/>
              <w:left w:val="single" w:sz="4" w:space="0" w:color="auto"/>
              <w:bottom w:val="single" w:sz="4" w:space="0" w:color="auto"/>
              <w:right w:val="single" w:sz="4" w:space="0" w:color="auto"/>
            </w:tcBorders>
            <w:hideMark/>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r>
      <w:tr w:rsidR="00895012" w:rsidTr="00895012">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895012" w:rsidRPr="0015704F" w:rsidRDefault="00895012" w:rsidP="00895012">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895012" w:rsidRDefault="00895012" w:rsidP="00895012">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895012" w:rsidRPr="0015704F" w:rsidRDefault="00895012" w:rsidP="00895012">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p>
        </w:tc>
      </w:tr>
      <w:tr w:rsidR="00895012" w:rsidTr="00895012">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95012" w:rsidRPr="00E13A78" w:rsidRDefault="00895012" w:rsidP="00895012">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p>
        </w:tc>
      </w:tr>
      <w:tr w:rsidR="00895012" w:rsidTr="00895012">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895012" w:rsidRPr="00C16A7C" w:rsidRDefault="00895012" w:rsidP="00895012">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895012" w:rsidRPr="00E13A78" w:rsidRDefault="00895012" w:rsidP="00895012">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4B1281">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B1281">
              <w:rPr>
                <w:rFonts w:ascii="Times New Roman" w:eastAsia="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895012" w:rsidTr="00895012">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0,5 </w:t>
            </w:r>
            <w:r w:rsidR="00895012">
              <w:rPr>
                <w:rFonts w:ascii="Times New Roman" w:eastAsia="Times New Roman" w:hAnsi="Times New Roman"/>
                <w:sz w:val="24"/>
                <w:szCs w:val="24"/>
                <w:lang w:eastAsia="ru-RU"/>
              </w:rPr>
              <w:t xml:space="preserve">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p>
        </w:tc>
      </w:tr>
      <w:tr w:rsidR="00895012" w:rsidTr="00895012">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895012" w:rsidTr="00895012">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4B1281"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4B1281">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Контрольная работа по темам семестра </w:t>
            </w: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895012" w:rsidRPr="008A6FC0" w:rsidRDefault="00895012" w:rsidP="00895012">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A36780" w:rsidP="004B1281">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0,5 </w:t>
            </w:r>
            <w:r w:rsidR="00895012">
              <w:rPr>
                <w:rFonts w:ascii="Times New Roman" w:eastAsia="Times New Roman" w:hAnsi="Times New Roman"/>
                <w:sz w:val="24"/>
                <w:szCs w:val="24"/>
                <w:lang w:eastAsia="ru-RU"/>
              </w:rPr>
              <w:t xml:space="preserve">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984" w:type="dxa"/>
            <w:tcBorders>
              <w:top w:val="single" w:sz="4" w:space="0" w:color="auto"/>
              <w:left w:val="single" w:sz="4" w:space="0" w:color="auto"/>
              <w:bottom w:val="single" w:sz="4" w:space="0" w:color="auto"/>
              <w:right w:val="single" w:sz="4" w:space="0" w:color="auto"/>
            </w:tcBorders>
          </w:tcPr>
          <w:p w:rsidR="00895012" w:rsidRPr="008A6FC0" w:rsidRDefault="00895012" w:rsidP="00895012">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r w:rsidR="00895012">
              <w:rPr>
                <w:rFonts w:ascii="Times New Roman" w:eastAsia="Times New Roman" w:hAnsi="Times New Roman"/>
                <w:sz w:val="24"/>
                <w:szCs w:val="24"/>
                <w:lang w:eastAsia="ru-RU"/>
              </w:rPr>
              <w:t xml:space="preserve"> ч, с </w:t>
            </w:r>
            <w:proofErr w:type="spellStart"/>
            <w:r w:rsidR="00895012">
              <w:rPr>
                <w:rFonts w:ascii="Times New Roman" w:eastAsia="Times New Roman" w:hAnsi="Times New Roman"/>
                <w:sz w:val="24"/>
                <w:szCs w:val="24"/>
                <w:lang w:eastAsia="ru-RU"/>
              </w:rPr>
              <w:t>использ</w:t>
            </w:r>
            <w:proofErr w:type="spellEnd"/>
            <w:r w:rsidR="00895012">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95012">
              <w:rPr>
                <w:rFonts w:ascii="Times New Roman" w:eastAsia="Times New Roman" w:hAnsi="Times New Roman"/>
                <w:sz w:val="24"/>
                <w:szCs w:val="24"/>
                <w:lang w:eastAsia="ru-RU"/>
              </w:rPr>
              <w:t xml:space="preserve"> ч</w:t>
            </w: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A3678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A36780">
              <w:rPr>
                <w:rFonts w:ascii="Times New Roman" w:eastAsia="Times New Roman" w:hAnsi="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895012" w:rsidRDefault="00A36780"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984"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1989"/>
                <w:tab w:val="left" w:pos="7507"/>
                <w:tab w:val="left" w:pos="8003"/>
                <w:tab w:val="left" w:pos="8499"/>
                <w:tab w:val="left" w:pos="8995"/>
              </w:tabs>
              <w:spacing w:after="0" w:line="240" w:lineRule="auto"/>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895012" w:rsidTr="00895012">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984" w:type="dxa"/>
            <w:tcBorders>
              <w:top w:val="single" w:sz="4" w:space="0" w:color="auto"/>
              <w:left w:val="single" w:sz="4" w:space="0" w:color="auto"/>
              <w:bottom w:val="single" w:sz="4" w:space="0" w:color="auto"/>
              <w:right w:val="single" w:sz="4" w:space="0" w:color="auto"/>
            </w:tcBorders>
          </w:tcPr>
          <w:p w:rsidR="00895012" w:rsidRPr="00AC0D1D" w:rsidRDefault="00895012" w:rsidP="00895012">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Экзамен по билетам</w:t>
            </w:r>
          </w:p>
          <w:p w:rsidR="00895012" w:rsidRDefault="002F1894"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27</w:t>
            </w:r>
            <w:r w:rsidR="00895012">
              <w:rPr>
                <w:rFonts w:ascii="Times New Roman" w:eastAsia="Times New Roman" w:hAnsi="Times New Roman"/>
                <w:bCs/>
                <w:i/>
                <w:sz w:val="24"/>
                <w:szCs w:val="24"/>
                <w:lang w:eastAsia="ru-RU"/>
              </w:rPr>
              <w:t>ч.</w:t>
            </w:r>
          </w:p>
        </w:tc>
      </w:tr>
      <w:tr w:rsidR="00895012" w:rsidTr="00895012">
        <w:trPr>
          <w:gridAfter w:val="1"/>
          <w:wAfter w:w="13" w:type="dxa"/>
          <w:trHeight w:val="670"/>
          <w:jc w:val="center"/>
        </w:trPr>
        <w:tc>
          <w:tcPr>
            <w:tcW w:w="568" w:type="dxa"/>
            <w:tcBorders>
              <w:top w:val="single" w:sz="4" w:space="0" w:color="auto"/>
              <w:left w:val="single" w:sz="4" w:space="0" w:color="auto"/>
              <w:right w:val="single" w:sz="4" w:space="0" w:color="auto"/>
            </w:tcBorders>
          </w:tcPr>
          <w:p w:rsidR="00895012" w:rsidRDefault="00895012" w:rsidP="00895012">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right w:val="single" w:sz="4" w:space="0" w:color="auto"/>
            </w:tcBorders>
          </w:tcPr>
          <w:p w:rsidR="00895012" w:rsidRPr="00AC0D1D" w:rsidRDefault="00895012" w:rsidP="00895012">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tcBorders>
              <w:top w:val="single" w:sz="4" w:space="0" w:color="auto"/>
              <w:left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ч</w:t>
            </w:r>
          </w:p>
        </w:tc>
        <w:tc>
          <w:tcPr>
            <w:tcW w:w="992" w:type="dxa"/>
            <w:tcBorders>
              <w:top w:val="single" w:sz="4" w:space="0" w:color="auto"/>
              <w:left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p>
        </w:tc>
        <w:tc>
          <w:tcPr>
            <w:tcW w:w="709" w:type="dxa"/>
            <w:tcBorders>
              <w:top w:val="single" w:sz="4" w:space="0" w:color="auto"/>
              <w:left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right w:val="single" w:sz="4" w:space="0" w:color="auto"/>
            </w:tcBorders>
            <w:shd w:val="clear" w:color="auto" w:fill="auto"/>
          </w:tcPr>
          <w:p w:rsidR="00895012" w:rsidRDefault="00895012"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 ч</w:t>
            </w:r>
          </w:p>
        </w:tc>
        <w:tc>
          <w:tcPr>
            <w:tcW w:w="567" w:type="dxa"/>
            <w:tcBorders>
              <w:top w:val="single" w:sz="4" w:space="0" w:color="auto"/>
              <w:left w:val="single" w:sz="4" w:space="0" w:color="auto"/>
              <w:right w:val="single" w:sz="4" w:space="0" w:color="auto"/>
            </w:tcBorders>
          </w:tcPr>
          <w:p w:rsidR="00895012" w:rsidRDefault="00B21D2E" w:rsidP="00895012">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r w:rsidR="00895012">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right w:val="single" w:sz="4" w:space="0" w:color="auto"/>
            </w:tcBorders>
          </w:tcPr>
          <w:p w:rsidR="00895012" w:rsidRDefault="00895012" w:rsidP="00895012">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
                <w:bCs/>
                <w:sz w:val="24"/>
                <w:szCs w:val="24"/>
                <w:lang w:eastAsia="ru-RU"/>
              </w:rPr>
              <w:t>Всего 144 часа</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дисциплины (модуля)</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w:t>
            </w:r>
            <w:r w:rsidR="00310980">
              <w:rPr>
                <w:rFonts w:ascii="Times New Roman" w:hAnsi="Times New Roman"/>
                <w:sz w:val="24"/>
                <w:szCs w:val="24"/>
              </w:rPr>
              <w:t xml:space="preserve">Виды исторических источников. Вспомогательные исторические дисциплины. </w:t>
            </w:r>
            <w:r w:rsidRPr="00965F24">
              <w:rPr>
                <w:rFonts w:ascii="Times New Roman" w:hAnsi="Times New Roman"/>
                <w:sz w:val="24"/>
                <w:szCs w:val="24"/>
              </w:rPr>
              <w:t xml:space="preserve">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6F46FD" w:rsidP="00571163">
            <w:pPr>
              <w:rPr>
                <w:rFonts w:ascii="Times New Roman" w:hAnsi="Times New Roman"/>
                <w:sz w:val="24"/>
                <w:szCs w:val="24"/>
              </w:rPr>
            </w:pPr>
            <w:r>
              <w:rPr>
                <w:rFonts w:ascii="Times New Roman" w:hAnsi="Times New Roman"/>
                <w:sz w:val="24"/>
                <w:szCs w:val="24"/>
              </w:rPr>
              <w:t xml:space="preserve">Народы древности на территории современной России. </w:t>
            </w:r>
            <w:r w:rsidR="00571163" w:rsidRPr="00965F24">
              <w:rPr>
                <w:rFonts w:ascii="Times New Roman" w:hAnsi="Times New Roman"/>
                <w:sz w:val="24"/>
                <w:szCs w:val="24"/>
              </w:rPr>
              <w:t xml:space="preserve">Происхождение, занятия, верования восточных славян. </w:t>
            </w:r>
            <w:r>
              <w:rPr>
                <w:rFonts w:ascii="Times New Roman" w:hAnsi="Times New Roman"/>
                <w:sz w:val="24"/>
                <w:szCs w:val="24"/>
              </w:rPr>
              <w:t xml:space="preserve">Великое переселение народов, его особенности у славян сравнительно с Западной Европой. </w:t>
            </w:r>
            <w:r w:rsidR="00571163" w:rsidRPr="00965F24">
              <w:rPr>
                <w:rFonts w:ascii="Times New Roman" w:hAnsi="Times New Roman"/>
                <w:sz w:val="24"/>
                <w:szCs w:val="24"/>
              </w:rPr>
              <w:t xml:space="preserve">Возникновение государственности: норманнская и </w:t>
            </w:r>
            <w:proofErr w:type="spellStart"/>
            <w:r w:rsidR="00571163" w:rsidRPr="00965F24">
              <w:rPr>
                <w:rFonts w:ascii="Times New Roman" w:hAnsi="Times New Roman"/>
                <w:sz w:val="24"/>
                <w:szCs w:val="24"/>
              </w:rPr>
              <w:t>антинорманнская</w:t>
            </w:r>
            <w:proofErr w:type="spellEnd"/>
            <w:r w:rsidR="00571163" w:rsidRPr="00965F24">
              <w:rPr>
                <w:rFonts w:ascii="Times New Roman" w:hAnsi="Times New Roman"/>
                <w:sz w:val="24"/>
                <w:szCs w:val="24"/>
              </w:rPr>
              <w:t xml:space="preserve"> теории. Крещение Руси</w:t>
            </w:r>
            <w:r>
              <w:rPr>
                <w:rFonts w:ascii="Times New Roman" w:hAnsi="Times New Roman"/>
                <w:sz w:val="24"/>
                <w:szCs w:val="24"/>
              </w:rPr>
              <w:t>, его последствия</w:t>
            </w:r>
            <w:r w:rsidR="00571163" w:rsidRPr="00965F24">
              <w:rPr>
                <w:rFonts w:ascii="Times New Roman" w:hAnsi="Times New Roman"/>
                <w:sz w:val="24"/>
                <w:szCs w:val="24"/>
              </w:rPr>
              <w:t xml:space="preserve">.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w:t>
            </w:r>
            <w:r w:rsidR="008212D1">
              <w:rPr>
                <w:rFonts w:ascii="Times New Roman" w:hAnsi="Times New Roman"/>
                <w:sz w:val="24"/>
                <w:szCs w:val="24"/>
              </w:rPr>
              <w:t xml:space="preserve">Особенности сословного строя на Руси сравнительно с феодализмом в Западной Европе и </w:t>
            </w:r>
            <w:r w:rsidR="008212D1">
              <w:rPr>
                <w:rFonts w:ascii="Times New Roman" w:hAnsi="Times New Roman"/>
                <w:sz w:val="24"/>
                <w:szCs w:val="24"/>
              </w:rPr>
              <w:lastRenderedPageBreak/>
              <w:t xml:space="preserve">странах Востока. </w:t>
            </w:r>
            <w:r w:rsidR="00571163" w:rsidRPr="00965F24">
              <w:rPr>
                <w:rFonts w:ascii="Times New Roman" w:hAnsi="Times New Roman"/>
                <w:sz w:val="24"/>
                <w:szCs w:val="24"/>
              </w:rPr>
              <w:t>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w:t>
            </w:r>
            <w:r w:rsidR="008212D1">
              <w:rPr>
                <w:rFonts w:ascii="Times New Roman" w:hAnsi="Times New Roman"/>
                <w:sz w:val="24"/>
                <w:szCs w:val="24"/>
              </w:rPr>
              <w:t xml:space="preserve"> сравнительно с централизацией государств Западной Европы</w:t>
            </w:r>
            <w:r w:rsidR="00571163" w:rsidRPr="00965F24">
              <w:rPr>
                <w:rFonts w:ascii="Times New Roman" w:hAnsi="Times New Roman"/>
                <w:sz w:val="24"/>
                <w:szCs w:val="24"/>
              </w:rPr>
              <w:t xml:space="preserve">. Судебник Ивана </w:t>
            </w:r>
            <w:r w:rsidR="00571163" w:rsidRPr="00965F24">
              <w:rPr>
                <w:rFonts w:ascii="Times New Roman" w:hAnsi="Times New Roman"/>
                <w:sz w:val="24"/>
                <w:szCs w:val="24"/>
                <w:lang w:val="en-US"/>
              </w:rPr>
              <w:t>III</w:t>
            </w:r>
            <w:r w:rsidR="00571163"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w:t>
            </w:r>
            <w:r w:rsidR="008212D1">
              <w:rPr>
                <w:rFonts w:ascii="Times New Roman" w:hAnsi="Times New Roman"/>
                <w:sz w:val="24"/>
                <w:szCs w:val="24"/>
              </w:rPr>
              <w:t>, ее особенности (Земские соборы) сравнительно со странами Западной Европы (Генеральные штаты во Франции, кортесы в Испании, рейхстаги в Германии, парламент в Англии)</w:t>
            </w:r>
            <w:r w:rsidRPr="00965F24">
              <w:rPr>
                <w:rFonts w:ascii="Times New Roman" w:hAnsi="Times New Roman"/>
                <w:sz w:val="24"/>
                <w:szCs w:val="24"/>
              </w:rPr>
              <w:t>.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w:t>
            </w:r>
            <w:r w:rsidR="00996D94">
              <w:rPr>
                <w:rFonts w:ascii="Times New Roman" w:hAnsi="Times New Roman"/>
                <w:sz w:val="24"/>
                <w:szCs w:val="24"/>
              </w:rPr>
              <w:t>, его особенности сравнительно с гражданскими войнами в средневековой Европе (война Алой и Белой розы в Англии, Гугенотские войны во Франции, Тридцатилетняя война в Германии)</w:t>
            </w:r>
            <w:r w:rsidRPr="00965F24">
              <w:rPr>
                <w:rFonts w:ascii="Times New Roman" w:hAnsi="Times New Roman"/>
                <w:sz w:val="24"/>
                <w:szCs w:val="24"/>
              </w:rPr>
              <w:t>.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008212D1">
              <w:rPr>
                <w:rFonts w:ascii="Times New Roman" w:hAnsi="Times New Roman"/>
                <w:sz w:val="24"/>
                <w:szCs w:val="24"/>
              </w:rPr>
              <w:t>, его особенности сравнительно с церковной Реформацией в Западной Европе</w:t>
            </w:r>
            <w:r w:rsidRPr="00965F24">
              <w:rPr>
                <w:rFonts w:ascii="Times New Roman" w:hAnsi="Times New Roman"/>
                <w:sz w:val="24"/>
                <w:szCs w:val="24"/>
              </w:rPr>
              <w:t>.</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w:t>
            </w:r>
            <w:r w:rsidR="00996D94">
              <w:rPr>
                <w:rFonts w:ascii="Times New Roman" w:hAnsi="Times New Roman"/>
                <w:sz w:val="24"/>
                <w:szCs w:val="24"/>
              </w:rPr>
              <w:t xml:space="preserve">Понятие «век Просвещения» в Западной Европе и в России. </w:t>
            </w:r>
            <w:r w:rsidRPr="00965F24">
              <w:rPr>
                <w:rFonts w:ascii="Times New Roman" w:hAnsi="Times New Roman"/>
                <w:sz w:val="24"/>
                <w:szCs w:val="24"/>
              </w:rPr>
              <w:t xml:space="preserve">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w:t>
            </w:r>
            <w:r w:rsidR="00996D94">
              <w:rPr>
                <w:rFonts w:ascii="Times New Roman" w:hAnsi="Times New Roman"/>
                <w:sz w:val="24"/>
                <w:szCs w:val="24"/>
              </w:rPr>
              <w:t xml:space="preserve">Россия как один из главнейших </w:t>
            </w:r>
            <w:proofErr w:type="spellStart"/>
            <w:r w:rsidR="00996D94">
              <w:rPr>
                <w:rFonts w:ascii="Times New Roman" w:hAnsi="Times New Roman"/>
                <w:sz w:val="24"/>
                <w:szCs w:val="24"/>
              </w:rPr>
              <w:t>акторов</w:t>
            </w:r>
            <w:proofErr w:type="spellEnd"/>
            <w:r w:rsidR="00996D94">
              <w:rPr>
                <w:rFonts w:ascii="Times New Roman" w:hAnsi="Times New Roman"/>
                <w:sz w:val="24"/>
                <w:szCs w:val="24"/>
              </w:rPr>
              <w:t xml:space="preserve"> международной политики. </w:t>
            </w:r>
            <w:r w:rsidRPr="00965F24">
              <w:rPr>
                <w:rFonts w:ascii="Times New Roman" w:hAnsi="Times New Roman"/>
                <w:sz w:val="24"/>
                <w:szCs w:val="24"/>
              </w:rPr>
              <w:t>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w:t>
            </w:r>
            <w:r w:rsidR="00996D94">
              <w:rPr>
                <w:rFonts w:ascii="Times New Roman" w:hAnsi="Times New Roman"/>
                <w:sz w:val="24"/>
                <w:szCs w:val="24"/>
              </w:rPr>
              <w:t>Влияние идей Великой французской революции; д</w:t>
            </w:r>
            <w:r w:rsidRPr="00965F24">
              <w:rPr>
                <w:rFonts w:ascii="Times New Roman" w:hAnsi="Times New Roman"/>
                <w:sz w:val="24"/>
                <w:szCs w:val="24"/>
              </w:rPr>
              <w:t xml:space="preserve">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его реформы и «контрреформы». Теория официальной народности</w:t>
            </w:r>
            <w:r w:rsidR="00996D94">
              <w:rPr>
                <w:rFonts w:ascii="Times New Roman" w:hAnsi="Times New Roman"/>
                <w:sz w:val="24"/>
                <w:szCs w:val="24"/>
              </w:rPr>
              <w:t xml:space="preserve"> как реакция на западноевропейский либерализм</w:t>
            </w:r>
            <w:r w:rsidRPr="00965F24">
              <w:rPr>
                <w:rFonts w:ascii="Times New Roman" w:hAnsi="Times New Roman"/>
                <w:sz w:val="24"/>
                <w:szCs w:val="24"/>
              </w:rPr>
              <w:t xml:space="preserve">.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Понятие индустриального общества, признаки его становления в России</w:t>
            </w:r>
            <w:r w:rsidR="00305118">
              <w:rPr>
                <w:rFonts w:ascii="Times New Roman" w:hAnsi="Times New Roman"/>
                <w:sz w:val="24"/>
                <w:szCs w:val="24"/>
              </w:rPr>
              <w:t xml:space="preserve"> по сравнению с аналогичными процессами в странах Запада</w:t>
            </w:r>
            <w:r w:rsidRPr="00965F24">
              <w:rPr>
                <w:rFonts w:ascii="Times New Roman" w:hAnsi="Times New Roman"/>
                <w:sz w:val="24"/>
                <w:szCs w:val="24"/>
              </w:rPr>
              <w:t xml:space="preserve">.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w:t>
            </w:r>
            <w:r w:rsidR="00305118">
              <w:rPr>
                <w:rFonts w:ascii="Times New Roman" w:hAnsi="Times New Roman"/>
                <w:sz w:val="24"/>
                <w:szCs w:val="24"/>
              </w:rPr>
              <w:t>; влияние социалистических идей Запада</w:t>
            </w:r>
            <w:r w:rsidRPr="00965F24">
              <w:rPr>
                <w:rFonts w:ascii="Times New Roman" w:hAnsi="Times New Roman"/>
                <w:sz w:val="24"/>
                <w:szCs w:val="24"/>
              </w:rPr>
              <w:t>.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w:t>
            </w:r>
            <w:r w:rsidR="00305118">
              <w:rPr>
                <w:rFonts w:ascii="Times New Roman" w:hAnsi="Times New Roman"/>
                <w:sz w:val="24"/>
                <w:szCs w:val="24"/>
              </w:rPr>
              <w:t xml:space="preserve"> (в сравнении со странами Запада и Востока)</w:t>
            </w:r>
            <w:r w:rsidRPr="00965F24">
              <w:rPr>
                <w:rFonts w:ascii="Times New Roman" w:hAnsi="Times New Roman"/>
                <w:sz w:val="24"/>
                <w:szCs w:val="24"/>
              </w:rPr>
              <w:t>.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w:t>
            </w:r>
            <w:r w:rsidR="00305118">
              <w:rPr>
                <w:rFonts w:ascii="Times New Roman" w:hAnsi="Times New Roman"/>
                <w:sz w:val="24"/>
                <w:szCs w:val="24"/>
              </w:rPr>
              <w:t>, их программы</w:t>
            </w:r>
            <w:r w:rsidRPr="00965F24">
              <w:rPr>
                <w:rFonts w:ascii="Times New Roman" w:hAnsi="Times New Roman"/>
                <w:sz w:val="24"/>
                <w:szCs w:val="24"/>
              </w:rPr>
              <w:t>. Первая мировая война</w:t>
            </w:r>
            <w:r w:rsidR="00305118">
              <w:rPr>
                <w:rFonts w:ascii="Times New Roman" w:hAnsi="Times New Roman"/>
                <w:sz w:val="24"/>
                <w:szCs w:val="24"/>
              </w:rPr>
              <w:t>, ее особенности и роль России. Влияние войны на</w:t>
            </w:r>
            <w:r w:rsidRPr="00965F24">
              <w:rPr>
                <w:rFonts w:ascii="Times New Roman" w:hAnsi="Times New Roman"/>
                <w:sz w:val="24"/>
                <w:szCs w:val="24"/>
              </w:rPr>
              <w:t xml:space="preserve"> назревание политического кризиса. «Серебряный век» русской культуры</w:t>
            </w:r>
            <w:r w:rsidR="00305118">
              <w:rPr>
                <w:rFonts w:ascii="Times New Roman" w:hAnsi="Times New Roman"/>
                <w:sz w:val="24"/>
                <w:szCs w:val="24"/>
              </w:rPr>
              <w:t>; понятие «модернизма»</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Предпосылки </w:t>
            </w:r>
            <w:r w:rsidR="00305118">
              <w:rPr>
                <w:rFonts w:ascii="Times New Roman" w:hAnsi="Times New Roman"/>
                <w:sz w:val="24"/>
                <w:szCs w:val="24"/>
              </w:rPr>
              <w:t xml:space="preserve">Великой российской </w:t>
            </w:r>
            <w:r w:rsidRPr="00965F24">
              <w:rPr>
                <w:rFonts w:ascii="Times New Roman" w:hAnsi="Times New Roman"/>
                <w:sz w:val="24"/>
                <w:szCs w:val="24"/>
              </w:rPr>
              <w:t>революции 1917</w:t>
            </w:r>
            <w:r w:rsidR="00305118">
              <w:rPr>
                <w:rFonts w:ascii="Times New Roman" w:hAnsi="Times New Roman"/>
                <w:sz w:val="24"/>
                <w:szCs w:val="24"/>
              </w:rPr>
              <w:t>–1922</w:t>
            </w:r>
            <w:r w:rsidRPr="00965F24">
              <w:rPr>
                <w:rFonts w:ascii="Times New Roman" w:hAnsi="Times New Roman"/>
                <w:sz w:val="24"/>
                <w:szCs w:val="24"/>
              </w:rPr>
              <w:t xml:space="preserve"> г</w:t>
            </w:r>
            <w:r w:rsidR="00305118">
              <w:rPr>
                <w:rFonts w:ascii="Times New Roman" w:hAnsi="Times New Roman"/>
                <w:sz w:val="24"/>
                <w:szCs w:val="24"/>
              </w:rPr>
              <w:t>г</w:t>
            </w:r>
            <w:r w:rsidRPr="00965F24">
              <w:rPr>
                <w:rFonts w:ascii="Times New Roman" w:hAnsi="Times New Roman"/>
                <w:sz w:val="24"/>
                <w:szCs w:val="24"/>
              </w:rPr>
              <w:t>.</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w:t>
            </w:r>
            <w:r w:rsidR="00305118">
              <w:rPr>
                <w:rFonts w:ascii="Times New Roman" w:hAnsi="Times New Roman"/>
                <w:sz w:val="24"/>
                <w:szCs w:val="24"/>
              </w:rPr>
              <w:t xml:space="preserve"> 1917 г.</w:t>
            </w:r>
            <w:r w:rsidRPr="00965F24">
              <w:rPr>
                <w:rFonts w:ascii="Times New Roman" w:hAnsi="Times New Roman"/>
                <w:sz w:val="24"/>
                <w:szCs w:val="24"/>
              </w:rPr>
              <w:t xml:space="preserve">,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w:t>
            </w:r>
            <w:r w:rsidR="00CD326B">
              <w:rPr>
                <w:rFonts w:ascii="Times New Roman" w:hAnsi="Times New Roman"/>
                <w:sz w:val="24"/>
                <w:szCs w:val="24"/>
              </w:rPr>
              <w:t>Ход и и</w:t>
            </w:r>
            <w:r w:rsidRPr="00965F24">
              <w:rPr>
                <w:rFonts w:ascii="Times New Roman" w:hAnsi="Times New Roman"/>
                <w:sz w:val="24"/>
                <w:szCs w:val="24"/>
              </w:rPr>
              <w:t>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w:t>
            </w:r>
            <w:r w:rsidR="00CD326B">
              <w:rPr>
                <w:rFonts w:ascii="Times New Roman" w:hAnsi="Times New Roman"/>
                <w:sz w:val="24"/>
                <w:szCs w:val="24"/>
              </w:rPr>
              <w:t xml:space="preserve"> и закономерность (сравнительно с якобинским террором Французской революции, «культурной революцией» в маоистском Китае)</w:t>
            </w:r>
            <w:r w:rsidRPr="00965F24">
              <w:rPr>
                <w:rFonts w:ascii="Times New Roman" w:hAnsi="Times New Roman"/>
                <w:sz w:val="24"/>
                <w:szCs w:val="24"/>
              </w:rPr>
              <w:t>. «Культурная революция». Внешняя политика СССР в 1920–30-е гг.</w:t>
            </w:r>
            <w:r w:rsidR="00CD326B">
              <w:rPr>
                <w:rFonts w:ascii="Times New Roman" w:hAnsi="Times New Roman"/>
                <w:sz w:val="24"/>
                <w:szCs w:val="24"/>
              </w:rPr>
              <w:t>; СССР и Лига наций</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w:t>
            </w:r>
            <w:r w:rsidR="00CD326B">
              <w:rPr>
                <w:rFonts w:ascii="Times New Roman" w:hAnsi="Times New Roman"/>
                <w:sz w:val="24"/>
                <w:szCs w:val="24"/>
              </w:rPr>
              <w:t>; идеология фашизма, причины его возникновения в Европе</w:t>
            </w:r>
            <w:r w:rsidRPr="00965F24">
              <w:rPr>
                <w:rFonts w:ascii="Times New Roman" w:hAnsi="Times New Roman"/>
                <w:sz w:val="24"/>
                <w:szCs w:val="24"/>
              </w:rPr>
              <w:t xml:space="preserve">. </w:t>
            </w:r>
            <w:r w:rsidR="00CD326B">
              <w:rPr>
                <w:rFonts w:ascii="Times New Roman" w:hAnsi="Times New Roman"/>
                <w:sz w:val="24"/>
                <w:szCs w:val="24"/>
              </w:rPr>
              <w:t xml:space="preserve">Великая Отечественная война как важнейшая составная часть Второй мировой войны. </w:t>
            </w:r>
            <w:r w:rsidRPr="00965F24">
              <w:rPr>
                <w:rFonts w:ascii="Times New Roman" w:hAnsi="Times New Roman"/>
                <w:sz w:val="24"/>
                <w:szCs w:val="24"/>
              </w:rPr>
              <w:t>Военные действия периода ВОВ. Изменения в национальной и церковной политике государства в ходе войны. Антигитлеровская коалиция</w:t>
            </w:r>
            <w:r w:rsidR="00CD326B">
              <w:rPr>
                <w:rFonts w:ascii="Times New Roman" w:hAnsi="Times New Roman"/>
                <w:sz w:val="24"/>
                <w:szCs w:val="24"/>
              </w:rPr>
              <w:t xml:space="preserve"> и ее важнейшие вехи (Тегеранская, Ялтинская, Потсдамская </w:t>
            </w:r>
            <w:r w:rsidR="00413168">
              <w:rPr>
                <w:rFonts w:ascii="Times New Roman" w:hAnsi="Times New Roman"/>
                <w:sz w:val="24"/>
                <w:szCs w:val="24"/>
              </w:rPr>
              <w:t>международные конференции, «второй фронт» и ленд-лиз)</w:t>
            </w:r>
            <w:r w:rsidRPr="00965F24">
              <w:rPr>
                <w:rFonts w:ascii="Times New Roman" w:hAnsi="Times New Roman"/>
                <w:sz w:val="24"/>
                <w:szCs w:val="24"/>
              </w:rPr>
              <w:t>. Итоги и последствия войны</w:t>
            </w:r>
            <w:r w:rsidR="00E41F7B">
              <w:rPr>
                <w:rFonts w:ascii="Times New Roman" w:hAnsi="Times New Roman"/>
                <w:sz w:val="24"/>
                <w:szCs w:val="24"/>
              </w:rPr>
              <w:t>; создание ООН</w:t>
            </w:r>
            <w:r w:rsidRPr="00965F24">
              <w:rPr>
                <w:rFonts w:ascii="Times New Roman" w:hAnsi="Times New Roman"/>
                <w:sz w:val="24"/>
                <w:szCs w:val="24"/>
              </w:rPr>
              <w:t>.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w:t>
            </w:r>
            <w:r w:rsidR="00C86476">
              <w:rPr>
                <w:rFonts w:ascii="Times New Roman" w:hAnsi="Times New Roman"/>
                <w:sz w:val="24"/>
                <w:szCs w:val="24"/>
              </w:rPr>
              <w:t xml:space="preserve">Место России в современном мире. </w:t>
            </w:r>
            <w:r w:rsidRPr="00965F24">
              <w:rPr>
                <w:rFonts w:ascii="Times New Roman" w:hAnsi="Times New Roman"/>
                <w:sz w:val="24"/>
                <w:szCs w:val="24"/>
              </w:rPr>
              <w:t>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10" w:name="_Toc529444669"/>
      <w:r w:rsidRPr="0058386F">
        <w:rPr>
          <w:rFonts w:ascii="Times New Roman" w:eastAsia="Arial Unicode MS" w:hAnsi="Times New Roman"/>
          <w:b/>
          <w:caps/>
          <w:sz w:val="24"/>
          <w:szCs w:val="24"/>
          <w:lang w:eastAsia="zh-CN"/>
        </w:rPr>
        <w:t>ОБРАЗОВАТЕЛЬНЫЕ ТЕХНОЛОГИИ</w:t>
      </w:r>
      <w:bookmarkEnd w:id="10"/>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46"/>
        <w:gridCol w:w="3444"/>
        <w:gridCol w:w="1748"/>
        <w:gridCol w:w="3403"/>
      </w:tblGrid>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Default="00330F0B" w:rsidP="00310980">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330F0B" w:rsidTr="00310980">
        <w:trPr>
          <w:trHeight w:val="618"/>
        </w:trPr>
        <w:tc>
          <w:tcPr>
            <w:tcW w:w="0" w:type="auto"/>
            <w:tcBorders>
              <w:top w:val="single" w:sz="6" w:space="0" w:color="auto"/>
              <w:left w:val="single" w:sz="6" w:space="0" w:color="auto"/>
              <w:bottom w:val="single" w:sz="6" w:space="0" w:color="auto"/>
              <w:right w:val="single" w:sz="6" w:space="0" w:color="auto"/>
            </w:tcBorders>
            <w:hideMark/>
          </w:tcPr>
          <w:p w:rsidR="00330F0B" w:rsidRPr="00FC2419"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330F0B" w:rsidRPr="00FC2419"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330F0B" w:rsidRPr="00FC2419" w:rsidRDefault="00330F0B" w:rsidP="00310980">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Pr="00FC2419" w:rsidRDefault="00330F0B" w:rsidP="00310980">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FC2419"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Pr="00FC2419" w:rsidRDefault="00330F0B" w:rsidP="00310980">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3.</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6-7</w:t>
            </w:r>
            <w:r w:rsidRPr="00FC2419">
              <w:rPr>
                <w:rFonts w:ascii="Times New Roman" w:eastAsia="Times New Roman" w:hAnsi="Times New Roman"/>
                <w:sz w:val="24"/>
                <w:szCs w:val="24"/>
                <w:lang w:eastAsia="ru-RU"/>
              </w:rPr>
              <w:t>.</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330F0B" w:rsidRPr="00127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8-9</w:t>
            </w:r>
            <w:r w:rsidRPr="00FC2419">
              <w:rPr>
                <w:rFonts w:ascii="Times New Roman" w:eastAsia="Times New Roman" w:hAnsi="Times New Roman"/>
                <w:sz w:val="24"/>
                <w:szCs w:val="24"/>
                <w:lang w:eastAsia="ru-RU"/>
              </w:rPr>
              <w:t>.</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330F0B" w:rsidRPr="00127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10-11</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Тестирование + опрос, развернутая беседа с элементами дискуссии </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12-13</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Pr="00FC2419"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Pr>
                <w:rFonts w:ascii="Times New Roman" w:eastAsia="Times New Roman" w:hAnsi="Times New Roman"/>
                <w:sz w:val="24"/>
                <w:szCs w:val="24"/>
                <w:lang w:eastAsia="ru-RU"/>
              </w:rPr>
              <w:t>3</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330F0B" w:rsidRPr="00FC2419"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14-16</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17-19</w:t>
            </w:r>
            <w:r w:rsidRPr="00FC2419">
              <w:rPr>
                <w:rFonts w:ascii="Times New Roman" w:eastAsia="Times New Roman" w:hAnsi="Times New Roman"/>
                <w:sz w:val="24"/>
                <w:szCs w:val="24"/>
                <w:lang w:eastAsia="ru-RU"/>
              </w:rPr>
              <w:t>.</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20-21</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Семинар 6 (по разделам 9-10)</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Тестирование + опрос, развернутая беседа с элементами дискуссии </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11.</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22-23</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24</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25-26</w:t>
            </w:r>
            <w:r w:rsidRPr="00FC2419">
              <w:rPr>
                <w:rFonts w:ascii="Times New Roman" w:eastAsia="Times New Roman" w:hAnsi="Times New Roman"/>
                <w:sz w:val="24"/>
                <w:szCs w:val="24"/>
                <w:lang w:eastAsia="ru-RU"/>
              </w:rPr>
              <w:t>.</w:t>
            </w:r>
          </w:p>
          <w:p w:rsidR="00330F0B" w:rsidRPr="00FC2419" w:rsidRDefault="00330F0B" w:rsidP="00310980">
            <w:pPr>
              <w:spacing w:after="0" w:line="240" w:lineRule="auto"/>
              <w:jc w:val="both"/>
              <w:rPr>
                <w:rFonts w:ascii="Times New Roman" w:eastAsia="Times New Roman" w:hAnsi="Times New Roman"/>
                <w:sz w:val="24"/>
                <w:szCs w:val="24"/>
                <w:lang w:eastAsia="ru-RU"/>
              </w:rPr>
            </w:pPr>
          </w:p>
          <w:p w:rsidR="00330F0B" w:rsidRPr="00FC2419"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Pr>
                <w:rFonts w:ascii="Times New Roman" w:eastAsia="Times New Roman" w:hAnsi="Times New Roman"/>
                <w:sz w:val="24"/>
                <w:szCs w:val="24"/>
                <w:lang w:eastAsia="ru-RU"/>
              </w:rPr>
              <w:t>7 (по разделам 12-13).</w:t>
            </w:r>
          </w:p>
          <w:p w:rsidR="00330F0B" w:rsidRDefault="00330F0B" w:rsidP="00310980">
            <w:pPr>
              <w:spacing w:after="0" w:line="240" w:lineRule="auto"/>
              <w:jc w:val="both"/>
              <w:rPr>
                <w:rFonts w:ascii="Times New Roman" w:eastAsia="Times New Roman" w:hAnsi="Times New Roman"/>
                <w:sz w:val="24"/>
                <w:szCs w:val="24"/>
                <w:lang w:eastAsia="ru-RU"/>
              </w:rPr>
            </w:pPr>
          </w:p>
          <w:p w:rsidR="00330F0B" w:rsidRPr="00572D44" w:rsidRDefault="00330F0B" w:rsidP="00310980">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330F0B" w:rsidRDefault="00330F0B" w:rsidP="00310980">
            <w:pPr>
              <w:spacing w:after="0" w:line="240" w:lineRule="auto"/>
              <w:jc w:val="both"/>
              <w:rPr>
                <w:rFonts w:ascii="Times New Roman" w:eastAsia="Times New Roman" w:hAnsi="Times New Roman"/>
                <w:i/>
                <w:sz w:val="24"/>
                <w:szCs w:val="24"/>
                <w:lang w:eastAsia="ru-RU"/>
              </w:rPr>
            </w:pPr>
          </w:p>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w:t>
            </w:r>
          </w:p>
        </w:tc>
      </w:tr>
      <w:tr w:rsidR="00330F0B"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330F0B" w:rsidRPr="00FC2419" w:rsidRDefault="00330F0B" w:rsidP="0031098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330F0B" w:rsidRDefault="00330F0B" w:rsidP="0031098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167499" w:rsidRPr="00167499" w:rsidRDefault="00167499" w:rsidP="0046596D">
      <w:pPr>
        <w:widowControl w:val="0"/>
        <w:tabs>
          <w:tab w:val="left" w:pos="2501"/>
        </w:tabs>
        <w:spacing w:after="0" w:line="240" w:lineRule="auto"/>
        <w:jc w:val="both"/>
        <w:rPr>
          <w:rFonts w:ascii="Times New Roman" w:hAnsi="Times New Roman"/>
          <w:sz w:val="24"/>
          <w:szCs w:val="24"/>
          <w:lang w:eastAsia="zh-CN"/>
        </w:rPr>
      </w:pPr>
      <w:r w:rsidRPr="00167499">
        <w:rPr>
          <w:rFonts w:ascii="Times New Roman" w:hAnsi="Times New Roman"/>
          <w:sz w:val="24"/>
          <w:szCs w:val="24"/>
          <w:lang w:eastAsia="zh-CN"/>
        </w:rPr>
        <w:t xml:space="preserve">        </w:t>
      </w:r>
    </w:p>
    <w:p w:rsidR="00E779CC" w:rsidRPr="00125698" w:rsidRDefault="00167499" w:rsidP="0046596D">
      <w:pPr>
        <w:widowControl w:val="0"/>
        <w:tabs>
          <w:tab w:val="left" w:pos="2501"/>
        </w:tabs>
        <w:spacing w:after="0" w:line="240" w:lineRule="auto"/>
        <w:jc w:val="both"/>
        <w:rPr>
          <w:rFonts w:ascii="Times New Roman" w:hAnsi="Times New Roman"/>
          <w:b/>
          <w:sz w:val="24"/>
          <w:szCs w:val="24"/>
          <w:lang w:eastAsia="zh-CN"/>
        </w:rPr>
      </w:pPr>
      <w:r w:rsidRPr="00E779CC">
        <w:rPr>
          <w:rFonts w:ascii="Times New Roman" w:hAnsi="Times New Roman"/>
          <w:b/>
          <w:sz w:val="24"/>
          <w:szCs w:val="24"/>
          <w:lang w:eastAsia="zh-CN"/>
        </w:rPr>
        <w:t xml:space="preserve">         </w:t>
      </w:r>
      <w:r w:rsidR="00E779CC" w:rsidRPr="00125698">
        <w:rPr>
          <w:rFonts w:ascii="Times New Roman" w:hAnsi="Times New Roman"/>
          <w:b/>
          <w:sz w:val="24"/>
          <w:szCs w:val="24"/>
          <w:lang w:eastAsia="zh-CN"/>
        </w:rPr>
        <w:t>ИНАЯ КОНТАКТНАЯ РАБОТА (ИКР)</w:t>
      </w:r>
    </w:p>
    <w:p w:rsidR="00C007E3" w:rsidRPr="00125698" w:rsidRDefault="00E779CC" w:rsidP="0046596D">
      <w:pPr>
        <w:widowControl w:val="0"/>
        <w:tabs>
          <w:tab w:val="left" w:pos="2501"/>
        </w:tabs>
        <w:spacing w:after="0" w:line="240" w:lineRule="auto"/>
        <w:jc w:val="both"/>
        <w:rPr>
          <w:rFonts w:ascii="Times New Roman" w:hAnsi="Times New Roman"/>
          <w:sz w:val="24"/>
          <w:szCs w:val="24"/>
          <w:lang w:eastAsia="zh-CN"/>
        </w:rPr>
      </w:pPr>
      <w:r w:rsidRPr="00125698">
        <w:rPr>
          <w:rFonts w:ascii="Times New Roman" w:hAnsi="Times New Roman"/>
          <w:sz w:val="24"/>
          <w:szCs w:val="24"/>
          <w:lang w:eastAsia="zh-CN"/>
        </w:rPr>
        <w:t xml:space="preserve">         </w:t>
      </w:r>
      <w:r w:rsidR="00167499" w:rsidRPr="00125698">
        <w:rPr>
          <w:rFonts w:ascii="Times New Roman" w:hAnsi="Times New Roman"/>
          <w:sz w:val="24"/>
          <w:szCs w:val="24"/>
          <w:lang w:eastAsia="zh-CN"/>
        </w:rPr>
        <w:t xml:space="preserve">Иная контактная работа (ИКР) по дисциплине «История России» включает в себя работу со студентами в рамках постояннодействующих студенческого исторического клуба </w:t>
      </w:r>
      <w:r w:rsidRPr="00125698">
        <w:rPr>
          <w:rFonts w:ascii="Times New Roman" w:hAnsi="Times New Roman"/>
          <w:sz w:val="24"/>
          <w:szCs w:val="24"/>
          <w:lang w:eastAsia="zh-CN"/>
        </w:rPr>
        <w:t xml:space="preserve">и </w:t>
      </w:r>
      <w:r w:rsidR="00167499" w:rsidRPr="00125698">
        <w:rPr>
          <w:rFonts w:ascii="Times New Roman" w:hAnsi="Times New Roman"/>
          <w:sz w:val="24"/>
          <w:szCs w:val="24"/>
          <w:lang w:eastAsia="zh-CN"/>
        </w:rPr>
        <w:t>семинара</w:t>
      </w:r>
      <w:r w:rsidRPr="00125698">
        <w:rPr>
          <w:rFonts w:ascii="Times New Roman" w:hAnsi="Times New Roman"/>
          <w:sz w:val="24"/>
          <w:szCs w:val="24"/>
          <w:lang w:eastAsia="zh-CN"/>
        </w:rPr>
        <w:t xml:space="preserve"> под руководством преподавателей кафедры</w:t>
      </w:r>
      <w:r w:rsidR="00C007E3" w:rsidRPr="00125698">
        <w:rPr>
          <w:rFonts w:ascii="Times New Roman" w:hAnsi="Times New Roman"/>
          <w:sz w:val="24"/>
          <w:szCs w:val="24"/>
          <w:lang w:eastAsia="zh-CN"/>
        </w:rPr>
        <w:t xml:space="preserve"> истории и исторического архивоведения</w:t>
      </w:r>
      <w:r w:rsidR="00167499" w:rsidRPr="00125698">
        <w:rPr>
          <w:rFonts w:ascii="Times New Roman" w:hAnsi="Times New Roman"/>
          <w:sz w:val="24"/>
          <w:szCs w:val="24"/>
          <w:lang w:eastAsia="zh-CN"/>
        </w:rPr>
        <w:t xml:space="preserve">. На собраниях </w:t>
      </w:r>
      <w:r w:rsidR="00C007E3" w:rsidRPr="00125698">
        <w:rPr>
          <w:rFonts w:ascii="Times New Roman" w:hAnsi="Times New Roman"/>
          <w:sz w:val="24"/>
          <w:szCs w:val="24"/>
          <w:lang w:eastAsia="zh-CN"/>
        </w:rPr>
        <w:t xml:space="preserve">студенческого </w:t>
      </w:r>
      <w:r w:rsidR="00167499" w:rsidRPr="00125698">
        <w:rPr>
          <w:rFonts w:ascii="Times New Roman" w:hAnsi="Times New Roman"/>
          <w:sz w:val="24"/>
          <w:szCs w:val="24"/>
          <w:lang w:eastAsia="zh-CN"/>
        </w:rPr>
        <w:t>исторического клуба осуществляется</w:t>
      </w:r>
      <w:r w:rsidR="00CA3149" w:rsidRPr="00125698">
        <w:rPr>
          <w:rFonts w:ascii="Times New Roman" w:hAnsi="Times New Roman"/>
          <w:sz w:val="24"/>
          <w:szCs w:val="24"/>
          <w:lang w:eastAsia="zh-CN"/>
        </w:rPr>
        <w:t xml:space="preserve"> регулярный</w:t>
      </w:r>
      <w:r w:rsidR="00167499" w:rsidRPr="00125698">
        <w:rPr>
          <w:rFonts w:ascii="Times New Roman" w:hAnsi="Times New Roman"/>
          <w:sz w:val="24"/>
          <w:szCs w:val="24"/>
          <w:lang w:eastAsia="zh-CN"/>
        </w:rPr>
        <w:t xml:space="preserve"> показ </w:t>
      </w:r>
      <w:r w:rsidR="00CA3149" w:rsidRPr="00125698">
        <w:rPr>
          <w:rFonts w:ascii="Times New Roman" w:hAnsi="Times New Roman"/>
          <w:sz w:val="24"/>
          <w:szCs w:val="24"/>
          <w:lang w:eastAsia="zh-CN"/>
        </w:rPr>
        <w:t xml:space="preserve">с последующим обсуждением </w:t>
      </w:r>
      <w:r w:rsidR="00167499" w:rsidRPr="00125698">
        <w:rPr>
          <w:rFonts w:ascii="Times New Roman" w:hAnsi="Times New Roman"/>
          <w:sz w:val="24"/>
          <w:szCs w:val="24"/>
          <w:lang w:eastAsia="zh-CN"/>
        </w:rPr>
        <w:t>документальных фильмов</w:t>
      </w:r>
      <w:r w:rsidR="00C007E3" w:rsidRPr="00125698">
        <w:rPr>
          <w:rFonts w:ascii="Times New Roman" w:hAnsi="Times New Roman"/>
          <w:sz w:val="24"/>
          <w:szCs w:val="24"/>
          <w:lang w:eastAsia="zh-CN"/>
        </w:rPr>
        <w:t xml:space="preserve"> по исторической тематике</w:t>
      </w:r>
      <w:r w:rsidRPr="00125698">
        <w:rPr>
          <w:rFonts w:ascii="Times New Roman" w:hAnsi="Times New Roman"/>
          <w:sz w:val="24"/>
          <w:szCs w:val="24"/>
          <w:lang w:eastAsia="zh-CN"/>
        </w:rPr>
        <w:t xml:space="preserve">. </w:t>
      </w:r>
    </w:p>
    <w:p w:rsidR="00167499" w:rsidRPr="00125698" w:rsidRDefault="00C007E3" w:rsidP="0046596D">
      <w:pPr>
        <w:widowControl w:val="0"/>
        <w:tabs>
          <w:tab w:val="left" w:pos="2501"/>
        </w:tabs>
        <w:spacing w:after="0" w:line="240" w:lineRule="auto"/>
        <w:jc w:val="both"/>
        <w:rPr>
          <w:rFonts w:ascii="Times New Roman" w:hAnsi="Times New Roman"/>
          <w:sz w:val="24"/>
          <w:szCs w:val="24"/>
          <w:lang w:eastAsia="zh-CN"/>
        </w:rPr>
      </w:pPr>
      <w:r w:rsidRPr="00125698">
        <w:rPr>
          <w:rFonts w:ascii="Times New Roman" w:hAnsi="Times New Roman"/>
          <w:sz w:val="24"/>
          <w:szCs w:val="24"/>
          <w:lang w:eastAsia="zh-CN"/>
        </w:rPr>
        <w:t xml:space="preserve">         </w:t>
      </w:r>
      <w:r w:rsidR="00E779CC" w:rsidRPr="00125698">
        <w:rPr>
          <w:rFonts w:ascii="Times New Roman" w:hAnsi="Times New Roman"/>
          <w:sz w:val="24"/>
          <w:szCs w:val="24"/>
          <w:lang w:eastAsia="zh-CN"/>
        </w:rPr>
        <w:t>Постоянно</w:t>
      </w:r>
      <w:r w:rsidR="001E4BA7" w:rsidRPr="00125698">
        <w:rPr>
          <w:rFonts w:ascii="Times New Roman" w:hAnsi="Times New Roman"/>
          <w:sz w:val="24"/>
          <w:szCs w:val="24"/>
          <w:lang w:eastAsia="zh-CN"/>
        </w:rPr>
        <w:t xml:space="preserve"> </w:t>
      </w:r>
      <w:r w:rsidR="00E779CC" w:rsidRPr="00125698">
        <w:rPr>
          <w:rFonts w:ascii="Times New Roman" w:hAnsi="Times New Roman"/>
          <w:sz w:val="24"/>
          <w:szCs w:val="24"/>
          <w:lang w:eastAsia="zh-CN"/>
        </w:rPr>
        <w:t>действующий семинар «Источниковедение истории России» осуществляет свою деятельность на ежемесячной основе. Иная контактная работа также предусматривает работу</w:t>
      </w:r>
      <w:r w:rsidRPr="00125698">
        <w:rPr>
          <w:rFonts w:ascii="Times New Roman" w:hAnsi="Times New Roman"/>
          <w:sz w:val="24"/>
          <w:szCs w:val="24"/>
          <w:lang w:eastAsia="zh-CN"/>
        </w:rPr>
        <w:t xml:space="preserve"> исторического</w:t>
      </w:r>
      <w:r w:rsidR="00E779CC" w:rsidRPr="00125698">
        <w:rPr>
          <w:rFonts w:ascii="Times New Roman" w:hAnsi="Times New Roman"/>
          <w:sz w:val="24"/>
          <w:szCs w:val="24"/>
          <w:lang w:eastAsia="zh-CN"/>
        </w:rPr>
        <w:t xml:space="preserve"> </w:t>
      </w:r>
      <w:proofErr w:type="spellStart"/>
      <w:r w:rsidR="00E779CC" w:rsidRPr="00125698">
        <w:rPr>
          <w:rFonts w:ascii="Times New Roman" w:hAnsi="Times New Roman"/>
          <w:sz w:val="24"/>
          <w:szCs w:val="24"/>
          <w:lang w:eastAsia="zh-CN"/>
        </w:rPr>
        <w:t>дебатного</w:t>
      </w:r>
      <w:proofErr w:type="spellEnd"/>
      <w:r w:rsidR="00E779CC" w:rsidRPr="00125698">
        <w:rPr>
          <w:rFonts w:ascii="Times New Roman" w:hAnsi="Times New Roman"/>
          <w:sz w:val="24"/>
          <w:szCs w:val="24"/>
          <w:lang w:eastAsia="zh-CN"/>
        </w:rPr>
        <w:t xml:space="preserve"> клуба, а также проведение ежегодной студенческой конференции по теме</w:t>
      </w:r>
      <w:r w:rsidRPr="00125698">
        <w:rPr>
          <w:rFonts w:ascii="Times New Roman" w:hAnsi="Times New Roman"/>
          <w:sz w:val="24"/>
          <w:szCs w:val="24"/>
          <w:lang w:eastAsia="zh-CN"/>
        </w:rPr>
        <w:t>,</w:t>
      </w:r>
      <w:r w:rsidR="00E779CC" w:rsidRPr="00125698">
        <w:rPr>
          <w:rFonts w:ascii="Times New Roman" w:hAnsi="Times New Roman"/>
          <w:sz w:val="24"/>
          <w:szCs w:val="24"/>
          <w:lang w:eastAsia="zh-CN"/>
        </w:rPr>
        <w:t xml:space="preserve"> утвержд</w:t>
      </w:r>
      <w:r w:rsidR="00CA3149" w:rsidRPr="00125698">
        <w:rPr>
          <w:rFonts w:ascii="Times New Roman" w:hAnsi="Times New Roman"/>
          <w:sz w:val="24"/>
          <w:szCs w:val="24"/>
          <w:lang w:eastAsia="zh-CN"/>
        </w:rPr>
        <w:t>аемо</w:t>
      </w:r>
      <w:r w:rsidR="00E779CC" w:rsidRPr="00125698">
        <w:rPr>
          <w:rFonts w:ascii="Times New Roman" w:hAnsi="Times New Roman"/>
          <w:sz w:val="24"/>
          <w:szCs w:val="24"/>
          <w:lang w:eastAsia="zh-CN"/>
        </w:rPr>
        <w:t xml:space="preserve">й на кафедре истории и исторического архивоведения. </w:t>
      </w:r>
      <w:r w:rsidRPr="00125698">
        <w:rPr>
          <w:rFonts w:ascii="Times New Roman" w:hAnsi="Times New Roman"/>
          <w:sz w:val="24"/>
          <w:szCs w:val="24"/>
          <w:lang w:eastAsia="zh-CN"/>
        </w:rPr>
        <w:t>Ежегодно студентами осуществляется по</w:t>
      </w:r>
      <w:r w:rsidR="00CA3149" w:rsidRPr="00125698">
        <w:rPr>
          <w:rFonts w:ascii="Times New Roman" w:hAnsi="Times New Roman"/>
          <w:sz w:val="24"/>
          <w:szCs w:val="24"/>
          <w:lang w:eastAsia="zh-CN"/>
        </w:rPr>
        <w:t>становка</w:t>
      </w:r>
      <w:r w:rsidRPr="00125698">
        <w:rPr>
          <w:rFonts w:ascii="Times New Roman" w:hAnsi="Times New Roman"/>
          <w:sz w:val="24"/>
          <w:szCs w:val="24"/>
          <w:lang w:eastAsia="zh-CN"/>
        </w:rPr>
        <w:t xml:space="preserve"> исторического иммерсионного спектакля по тематике история России</w:t>
      </w:r>
      <w:r w:rsidR="00CA3149" w:rsidRPr="00125698">
        <w:rPr>
          <w:rFonts w:ascii="Times New Roman" w:hAnsi="Times New Roman"/>
          <w:sz w:val="24"/>
          <w:szCs w:val="24"/>
          <w:lang w:eastAsia="zh-CN"/>
        </w:rPr>
        <w:t>, в котором участвуют студенты всех факультетов</w:t>
      </w:r>
      <w:r w:rsidRPr="00125698">
        <w:rPr>
          <w:rFonts w:ascii="Times New Roman" w:hAnsi="Times New Roman"/>
          <w:sz w:val="24"/>
          <w:szCs w:val="24"/>
          <w:lang w:eastAsia="zh-CN"/>
        </w:rPr>
        <w:t>.</w:t>
      </w:r>
    </w:p>
    <w:p w:rsidR="00A907E3" w:rsidRDefault="00A907E3" w:rsidP="0046596D">
      <w:pPr>
        <w:widowControl w:val="0"/>
        <w:tabs>
          <w:tab w:val="left" w:pos="2501"/>
        </w:tabs>
        <w:spacing w:after="0" w:line="240" w:lineRule="auto"/>
        <w:jc w:val="both"/>
        <w:rPr>
          <w:rFonts w:ascii="Times New Roman" w:hAnsi="Times New Roman"/>
          <w:sz w:val="24"/>
          <w:szCs w:val="24"/>
          <w:lang w:eastAsia="zh-CN"/>
        </w:rPr>
      </w:pPr>
      <w:r w:rsidRPr="00125698">
        <w:rPr>
          <w:rFonts w:ascii="Times New Roman" w:hAnsi="Times New Roman"/>
          <w:sz w:val="24"/>
          <w:szCs w:val="24"/>
          <w:lang w:eastAsia="zh-CN"/>
        </w:rPr>
        <w:t xml:space="preserve">         Предусмотрены также выезды студентов в музеи Москвы и</w:t>
      </w:r>
      <w:r w:rsidR="00CA3149" w:rsidRPr="00125698">
        <w:rPr>
          <w:rFonts w:ascii="Times New Roman" w:hAnsi="Times New Roman"/>
          <w:sz w:val="24"/>
          <w:szCs w:val="24"/>
          <w:lang w:eastAsia="zh-CN"/>
        </w:rPr>
        <w:t xml:space="preserve"> участие в</w:t>
      </w:r>
      <w:r w:rsidRPr="00125698">
        <w:rPr>
          <w:rFonts w:ascii="Times New Roman" w:hAnsi="Times New Roman"/>
          <w:sz w:val="24"/>
          <w:szCs w:val="24"/>
          <w:lang w:eastAsia="zh-CN"/>
        </w:rPr>
        <w:t xml:space="preserve"> ежегодн</w:t>
      </w:r>
      <w:r w:rsidR="00CA3149" w:rsidRPr="00125698">
        <w:rPr>
          <w:rFonts w:ascii="Times New Roman" w:hAnsi="Times New Roman"/>
          <w:sz w:val="24"/>
          <w:szCs w:val="24"/>
          <w:lang w:eastAsia="zh-CN"/>
        </w:rPr>
        <w:t>ом</w:t>
      </w:r>
      <w:r w:rsidRPr="00125698">
        <w:rPr>
          <w:rFonts w:ascii="Times New Roman" w:hAnsi="Times New Roman"/>
          <w:sz w:val="24"/>
          <w:szCs w:val="24"/>
          <w:lang w:eastAsia="zh-CN"/>
        </w:rPr>
        <w:t xml:space="preserve"> историческ</w:t>
      </w:r>
      <w:r w:rsidR="00CA3149" w:rsidRPr="00125698">
        <w:rPr>
          <w:rFonts w:ascii="Times New Roman" w:hAnsi="Times New Roman"/>
          <w:sz w:val="24"/>
          <w:szCs w:val="24"/>
          <w:lang w:eastAsia="zh-CN"/>
        </w:rPr>
        <w:t>ом</w:t>
      </w:r>
      <w:r w:rsidRPr="00125698">
        <w:rPr>
          <w:rFonts w:ascii="Times New Roman" w:hAnsi="Times New Roman"/>
          <w:sz w:val="24"/>
          <w:szCs w:val="24"/>
          <w:lang w:eastAsia="zh-CN"/>
        </w:rPr>
        <w:t xml:space="preserve"> диктант</w:t>
      </w:r>
      <w:r w:rsidR="00CA3149" w:rsidRPr="00125698">
        <w:rPr>
          <w:rFonts w:ascii="Times New Roman" w:hAnsi="Times New Roman"/>
          <w:sz w:val="24"/>
          <w:szCs w:val="24"/>
          <w:lang w:eastAsia="zh-CN"/>
        </w:rPr>
        <w:t>е</w:t>
      </w:r>
      <w:r w:rsidRPr="00125698">
        <w:rPr>
          <w:rFonts w:ascii="Times New Roman" w:hAnsi="Times New Roman"/>
          <w:sz w:val="24"/>
          <w:szCs w:val="24"/>
          <w:lang w:eastAsia="zh-CN"/>
        </w:rPr>
        <w:t>.</w:t>
      </w:r>
      <w:r>
        <w:rPr>
          <w:rFonts w:ascii="Times New Roman" w:hAnsi="Times New Roman"/>
          <w:sz w:val="24"/>
          <w:szCs w:val="24"/>
          <w:lang w:eastAsia="zh-CN"/>
        </w:rPr>
        <w:t xml:space="preserve"> </w:t>
      </w:r>
    </w:p>
    <w:p w:rsidR="00E779CC" w:rsidRPr="00167499" w:rsidRDefault="00E779CC"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          </w:t>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301D63">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xml:space="preserve">. Система текущего контроля успеваемости служит не только оценке уровня </w:t>
      </w:r>
      <w:proofErr w:type="spellStart"/>
      <w:r>
        <w:rPr>
          <w:rFonts w:ascii="Times New Roman" w:eastAsia="Times New Roman" w:hAnsi="Times New Roman"/>
          <w:sz w:val="24"/>
          <w:szCs w:val="24"/>
          <w:lang w:eastAsia="ru-RU"/>
        </w:rPr>
        <w:t>компетентностной</w:t>
      </w:r>
      <w:proofErr w:type="spellEnd"/>
      <w:r>
        <w:rPr>
          <w:rFonts w:ascii="Times New Roman" w:eastAsia="Times New Roman" w:hAnsi="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301D63">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5866E7" w:rsidTr="00FA2420">
        <w:trPr>
          <w:trHeight w:val="286"/>
          <w:jc w:val="center"/>
        </w:trPr>
        <w:tc>
          <w:tcPr>
            <w:tcW w:w="976"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w:t>
            </w:r>
            <w:r w:rsidR="00CA3149">
              <w:rPr>
                <w:rFonts w:ascii="Times New Roman" w:eastAsia="Times New Roman" w:hAnsi="Times New Roman"/>
                <w:bCs/>
                <w:i/>
                <w:sz w:val="24"/>
                <w:szCs w:val="24"/>
                <w:lang w:eastAsia="ru-RU"/>
              </w:rPr>
              <w:t>, УК-5, ОПК</w:t>
            </w:r>
            <w:r w:rsidR="00CA3149" w:rsidRPr="009732C3">
              <w:rPr>
                <w:rFonts w:ascii="Times New Roman" w:eastAsia="Times New Roman" w:hAnsi="Times New Roman"/>
                <w:bCs/>
                <w:i/>
                <w:sz w:val="24"/>
                <w:szCs w:val="24"/>
                <w:lang w:eastAsia="ru-RU"/>
              </w:rPr>
              <w:t>-</w:t>
            </w:r>
            <w:r w:rsidR="009732C3">
              <w:rPr>
                <w:rFonts w:ascii="Times New Roman" w:eastAsia="Times New Roman" w:hAnsi="Times New Roman"/>
                <w:bCs/>
                <w:i/>
                <w:sz w:val="24"/>
                <w:szCs w:val="24"/>
                <w:lang w:eastAsia="ru-RU"/>
              </w:rPr>
              <w:t>5</w:t>
            </w:r>
          </w:p>
          <w:p w:rsidR="005866E7" w:rsidRDefault="005866E7" w:rsidP="005866E7">
            <w:pPr>
              <w:spacing w:after="0" w:line="240" w:lineRule="auto"/>
              <w:jc w:val="both"/>
              <w:rPr>
                <w:rFonts w:ascii="Times New Roman" w:eastAsia="Times New Roman" w:hAnsi="Times New Roman"/>
                <w:bCs/>
                <w:i/>
                <w:sz w:val="24"/>
                <w:szCs w:val="24"/>
                <w:lang w:eastAsia="ru-RU"/>
              </w:rPr>
            </w:pPr>
          </w:p>
          <w:p w:rsidR="005866E7" w:rsidRDefault="005866E7" w:rsidP="005866E7">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5866E7" w:rsidTr="00FA2420">
        <w:trPr>
          <w:trHeight w:val="214"/>
          <w:jc w:val="center"/>
        </w:trPr>
        <w:tc>
          <w:tcPr>
            <w:tcW w:w="976"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5866E7" w:rsidRPr="009732C3" w:rsidRDefault="005866E7" w:rsidP="005866E7">
            <w:pPr>
              <w:spacing w:after="0" w:line="240" w:lineRule="auto"/>
              <w:jc w:val="both"/>
              <w:rPr>
                <w:rFonts w:ascii="Times New Roman" w:eastAsia="Times New Roman" w:hAnsi="Times New Roman"/>
                <w:bCs/>
                <w:i/>
                <w:sz w:val="24"/>
                <w:szCs w:val="24"/>
                <w:lang w:eastAsia="ru-RU"/>
              </w:rPr>
            </w:pPr>
            <w:r w:rsidRPr="009732C3">
              <w:rPr>
                <w:rFonts w:ascii="Times New Roman" w:eastAsia="Times New Roman" w:hAnsi="Times New Roman"/>
                <w:bCs/>
                <w:i/>
                <w:sz w:val="24"/>
                <w:szCs w:val="24"/>
                <w:lang w:eastAsia="ru-RU"/>
              </w:rPr>
              <w:t>УК-1</w:t>
            </w:r>
            <w:r w:rsidR="00CA3149" w:rsidRPr="009732C3">
              <w:rPr>
                <w:rFonts w:ascii="Times New Roman" w:eastAsia="Times New Roman" w:hAnsi="Times New Roman"/>
                <w:bCs/>
                <w:i/>
                <w:sz w:val="24"/>
                <w:szCs w:val="24"/>
                <w:lang w:eastAsia="ru-RU"/>
              </w:rPr>
              <w:t>,</w:t>
            </w:r>
            <w:r w:rsidRPr="009732C3">
              <w:rPr>
                <w:rFonts w:ascii="Times New Roman" w:eastAsia="Times New Roman" w:hAnsi="Times New Roman"/>
                <w:bCs/>
                <w:i/>
                <w:sz w:val="24"/>
                <w:szCs w:val="24"/>
                <w:lang w:eastAsia="ru-RU"/>
              </w:rPr>
              <w:t xml:space="preserve"> УК-5</w:t>
            </w:r>
            <w:r w:rsidR="00CA3149" w:rsidRPr="009732C3">
              <w:rPr>
                <w:rFonts w:ascii="Times New Roman" w:eastAsia="Times New Roman" w:hAnsi="Times New Roman"/>
                <w:bCs/>
                <w:i/>
                <w:sz w:val="24"/>
                <w:szCs w:val="24"/>
                <w:lang w:eastAsia="ru-RU"/>
              </w:rPr>
              <w:t>,</w:t>
            </w:r>
          </w:p>
          <w:p w:rsidR="007D2E36" w:rsidRPr="009732C3" w:rsidRDefault="007D2E36" w:rsidP="005866E7">
            <w:pPr>
              <w:spacing w:after="0" w:line="240" w:lineRule="auto"/>
              <w:jc w:val="both"/>
              <w:rPr>
                <w:rFonts w:ascii="Times New Roman" w:eastAsia="Times New Roman" w:hAnsi="Times New Roman"/>
                <w:bCs/>
                <w:i/>
                <w:sz w:val="24"/>
                <w:szCs w:val="24"/>
                <w:lang w:eastAsia="ru-RU"/>
              </w:rPr>
            </w:pPr>
            <w:r w:rsidRPr="009732C3">
              <w:rPr>
                <w:rFonts w:ascii="Times New Roman" w:eastAsia="Times New Roman" w:hAnsi="Times New Roman"/>
                <w:bCs/>
                <w:i/>
                <w:sz w:val="24"/>
                <w:szCs w:val="24"/>
                <w:lang w:eastAsia="ru-RU"/>
              </w:rPr>
              <w:t>ОПК-</w:t>
            </w:r>
            <w:r w:rsidR="009732C3" w:rsidRPr="009732C3">
              <w:rPr>
                <w:rFonts w:ascii="Times New Roman" w:eastAsia="Times New Roman" w:hAnsi="Times New Roman"/>
                <w:bCs/>
                <w:i/>
                <w:sz w:val="24"/>
                <w:szCs w:val="24"/>
                <w:lang w:eastAsia="ru-RU"/>
              </w:rPr>
              <w:t>5</w:t>
            </w:r>
          </w:p>
          <w:p w:rsidR="005866E7" w:rsidRPr="009732C3" w:rsidRDefault="005866E7" w:rsidP="005866E7">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5866E7" w:rsidTr="00FA2420">
        <w:trPr>
          <w:trHeight w:val="286"/>
          <w:jc w:val="center"/>
        </w:trPr>
        <w:tc>
          <w:tcPr>
            <w:tcW w:w="976"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5866E7" w:rsidRPr="009732C3" w:rsidRDefault="005866E7" w:rsidP="00CA3149">
            <w:r w:rsidRPr="009732C3">
              <w:rPr>
                <w:rFonts w:ascii="Times New Roman" w:eastAsia="Times New Roman" w:hAnsi="Times New Roman"/>
                <w:bCs/>
                <w:i/>
                <w:sz w:val="24"/>
                <w:szCs w:val="24"/>
                <w:lang w:eastAsia="ru-RU"/>
              </w:rPr>
              <w:t>УК-1</w:t>
            </w:r>
          </w:p>
        </w:tc>
        <w:tc>
          <w:tcPr>
            <w:tcW w:w="3059" w:type="pct"/>
            <w:tcBorders>
              <w:top w:val="nil"/>
              <w:left w:val="single" w:sz="4" w:space="0" w:color="auto"/>
              <w:bottom w:val="nil"/>
              <w:right w:val="single" w:sz="4" w:space="0" w:color="auto"/>
            </w:tcBorders>
            <w:hideMark/>
          </w:tcPr>
          <w:p w:rsidR="005866E7" w:rsidRDefault="005866E7"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Pr="009732C3"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Pr="009732C3" w:rsidRDefault="00FA2420">
            <w:pPr>
              <w:spacing w:after="0" w:line="240" w:lineRule="auto"/>
              <w:jc w:val="both"/>
              <w:rPr>
                <w:rFonts w:ascii="Times New Roman" w:eastAsia="Times New Roman" w:hAnsi="Times New Roman"/>
                <w:i/>
                <w:sz w:val="24"/>
                <w:szCs w:val="24"/>
                <w:lang w:eastAsia="ru-RU"/>
              </w:rPr>
            </w:pPr>
          </w:p>
          <w:p w:rsidR="001848B2" w:rsidRPr="009732C3" w:rsidRDefault="001848B2">
            <w:pPr>
              <w:spacing w:after="0" w:line="240" w:lineRule="auto"/>
              <w:jc w:val="both"/>
              <w:rPr>
                <w:rFonts w:ascii="Times New Roman" w:eastAsia="Times New Roman" w:hAnsi="Times New Roman"/>
                <w:i/>
                <w:sz w:val="24"/>
                <w:szCs w:val="24"/>
                <w:lang w:eastAsia="ru-RU"/>
              </w:rPr>
            </w:pPr>
          </w:p>
          <w:p w:rsidR="005866E7" w:rsidRPr="009732C3" w:rsidRDefault="00CA3149" w:rsidP="005866E7">
            <w:pPr>
              <w:spacing w:after="0" w:line="240" w:lineRule="auto"/>
              <w:jc w:val="both"/>
              <w:rPr>
                <w:rFonts w:ascii="Times New Roman" w:eastAsia="Times New Roman" w:hAnsi="Times New Roman"/>
                <w:i/>
                <w:sz w:val="24"/>
                <w:szCs w:val="24"/>
                <w:lang w:eastAsia="ru-RU"/>
              </w:rPr>
            </w:pPr>
            <w:r w:rsidRPr="009732C3">
              <w:rPr>
                <w:rFonts w:ascii="Times New Roman" w:eastAsia="Times New Roman" w:hAnsi="Times New Roman"/>
                <w:bCs/>
                <w:i/>
                <w:sz w:val="24"/>
                <w:szCs w:val="24"/>
                <w:lang w:eastAsia="ru-RU"/>
              </w:rPr>
              <w:t>УК-1, УК-5, ОПК-</w:t>
            </w:r>
            <w:r w:rsidR="009732C3" w:rsidRPr="009732C3">
              <w:rPr>
                <w:rFonts w:ascii="Times New Roman" w:eastAsia="Times New Roman" w:hAnsi="Times New Roman"/>
                <w:bCs/>
                <w:i/>
                <w:sz w:val="24"/>
                <w:szCs w:val="24"/>
                <w:lang w:eastAsia="ru-RU"/>
              </w:rPr>
              <w:t>5</w:t>
            </w:r>
          </w:p>
          <w:p w:rsidR="005866E7" w:rsidRPr="009732C3" w:rsidRDefault="005866E7" w:rsidP="005866E7">
            <w:pPr>
              <w:spacing w:after="0" w:line="240" w:lineRule="auto"/>
              <w:jc w:val="both"/>
              <w:rPr>
                <w:rFonts w:ascii="Times New Roman" w:eastAsia="Times New Roman" w:hAnsi="Times New Roman"/>
                <w:bCs/>
                <w:i/>
                <w:sz w:val="24"/>
                <w:szCs w:val="24"/>
                <w:lang w:eastAsia="ru-RU"/>
              </w:rPr>
            </w:pPr>
          </w:p>
          <w:p w:rsidR="001848B2" w:rsidRPr="009732C3" w:rsidRDefault="005866E7" w:rsidP="009732C3">
            <w:pPr>
              <w:spacing w:after="0" w:line="240" w:lineRule="auto"/>
              <w:jc w:val="both"/>
              <w:rPr>
                <w:rFonts w:ascii="Times New Roman" w:eastAsia="Times New Roman" w:hAnsi="Times New Roman"/>
                <w:bCs/>
                <w:i/>
                <w:sz w:val="24"/>
                <w:szCs w:val="24"/>
                <w:lang w:eastAsia="ru-RU"/>
              </w:rPr>
            </w:pPr>
            <w:r w:rsidRPr="009732C3">
              <w:rPr>
                <w:rFonts w:ascii="Times New Roman" w:eastAsia="Times New Roman" w:hAnsi="Times New Roman"/>
                <w:bCs/>
                <w:i/>
                <w:sz w:val="24"/>
                <w:szCs w:val="24"/>
                <w:lang w:eastAsia="ru-RU"/>
              </w:rPr>
              <w:t>УК-1, УК-5</w:t>
            </w:r>
            <w:r w:rsidR="00CA3149" w:rsidRPr="009732C3">
              <w:rPr>
                <w:rFonts w:ascii="Times New Roman" w:eastAsia="Times New Roman" w:hAnsi="Times New Roman"/>
                <w:bCs/>
                <w:i/>
                <w:sz w:val="24"/>
                <w:szCs w:val="24"/>
                <w:lang w:eastAsia="ru-RU"/>
              </w:rPr>
              <w:t>, ОПК-</w:t>
            </w:r>
            <w:r w:rsidR="009732C3" w:rsidRPr="009732C3">
              <w:rPr>
                <w:rFonts w:ascii="Times New Roman" w:eastAsia="Times New Roman" w:hAnsi="Times New Roman"/>
                <w:bCs/>
                <w:i/>
                <w:sz w:val="24"/>
                <w:szCs w:val="24"/>
                <w:lang w:eastAsia="ru-RU"/>
              </w:rPr>
              <w:t>5</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Выставляется обучающемуся, если компетенции УК-1</w:t>
            </w:r>
            <w:r w:rsidR="00FE0CD6" w:rsidRPr="009732C3">
              <w:rPr>
                <w:rFonts w:ascii="Times New Roman" w:eastAsia="Times New Roman" w:hAnsi="Times New Roman"/>
                <w:iCs/>
                <w:sz w:val="24"/>
                <w:szCs w:val="24"/>
                <w:lang w:eastAsia="ru-RU"/>
              </w:rPr>
              <w:t>,</w:t>
            </w:r>
            <w:r w:rsidRPr="009732C3">
              <w:rPr>
                <w:rFonts w:ascii="Times New Roman" w:eastAsia="Times New Roman" w:hAnsi="Times New Roman"/>
                <w:iCs/>
                <w:sz w:val="24"/>
                <w:szCs w:val="24"/>
                <w:lang w:eastAsia="ru-RU"/>
              </w:rPr>
              <w:t xml:space="preserve"> УК-5</w:t>
            </w:r>
            <w:r w:rsidR="00FE0CD6" w:rsidRPr="009732C3">
              <w:rPr>
                <w:rFonts w:ascii="Times New Roman" w:eastAsia="Times New Roman" w:hAnsi="Times New Roman"/>
                <w:iCs/>
                <w:sz w:val="24"/>
                <w:szCs w:val="24"/>
                <w:lang w:eastAsia="ru-RU"/>
              </w:rPr>
              <w:t xml:space="preserve"> и ОПК-</w:t>
            </w:r>
            <w:r w:rsidR="009732C3" w:rsidRPr="009732C3">
              <w:rPr>
                <w:rFonts w:ascii="Times New Roman" w:eastAsia="Times New Roman" w:hAnsi="Times New Roman"/>
                <w:iCs/>
                <w:sz w:val="24"/>
                <w:szCs w:val="24"/>
                <w:lang w:eastAsia="ru-RU"/>
              </w:rPr>
              <w:t>5</w:t>
            </w:r>
            <w:r w:rsidRPr="009732C3">
              <w:rPr>
                <w:rFonts w:ascii="Times New Roman" w:eastAsia="Times New Roman" w:hAnsi="Times New Roman"/>
                <w:iCs/>
                <w:sz w:val="24"/>
                <w:szCs w:val="24"/>
                <w:lang w:eastAsia="ru-RU"/>
              </w:rPr>
              <w:t xml:space="preserve">,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lastRenderedPageBreak/>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 xml:space="preserve">Свободно ориентируется в учебной и </w:t>
            </w:r>
            <w:r w:rsidR="00D73859" w:rsidRPr="009732C3">
              <w:rPr>
                <w:rFonts w:ascii="Times New Roman" w:eastAsia="Times New Roman" w:hAnsi="Times New Roman"/>
                <w:iCs/>
                <w:sz w:val="24"/>
                <w:szCs w:val="24"/>
                <w:lang w:eastAsia="ru-RU"/>
              </w:rPr>
              <w:t>специальной</w:t>
            </w:r>
            <w:r w:rsidRPr="009732C3">
              <w:rPr>
                <w:rFonts w:ascii="Times New Roman" w:eastAsia="Times New Roman" w:hAnsi="Times New Roman"/>
                <w:iCs/>
                <w:sz w:val="24"/>
                <w:szCs w:val="24"/>
                <w:lang w:eastAsia="ru-RU"/>
              </w:rPr>
              <w:t xml:space="preserve"> литературе.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rsidP="009732C3">
            <w:pPr>
              <w:spacing w:after="0" w:line="240" w:lineRule="auto"/>
              <w:jc w:val="both"/>
              <w:rPr>
                <w:rFonts w:ascii="Times New Roman" w:eastAsia="Times New Roman" w:hAnsi="Times New Roman"/>
                <w:i/>
                <w:sz w:val="24"/>
                <w:szCs w:val="24"/>
                <w:lang w:eastAsia="ru-RU"/>
              </w:rPr>
            </w:pPr>
            <w:r w:rsidRPr="009732C3">
              <w:rPr>
                <w:rFonts w:ascii="Times New Roman" w:eastAsia="Times New Roman" w:hAnsi="Times New Roman"/>
                <w:iCs/>
                <w:sz w:val="24"/>
                <w:szCs w:val="24"/>
                <w:lang w:eastAsia="ru-RU"/>
              </w:rPr>
              <w:t>Компетенции УК-1</w:t>
            </w:r>
            <w:r w:rsidR="00FE0CD6" w:rsidRPr="009732C3">
              <w:rPr>
                <w:rFonts w:ascii="Times New Roman" w:eastAsia="Times New Roman" w:hAnsi="Times New Roman"/>
                <w:iCs/>
                <w:sz w:val="24"/>
                <w:szCs w:val="24"/>
                <w:lang w:eastAsia="ru-RU"/>
              </w:rPr>
              <w:t>,</w:t>
            </w:r>
            <w:r w:rsidRPr="009732C3">
              <w:rPr>
                <w:rFonts w:ascii="Times New Roman" w:eastAsia="Times New Roman" w:hAnsi="Times New Roman"/>
                <w:iCs/>
                <w:sz w:val="24"/>
                <w:szCs w:val="24"/>
                <w:lang w:eastAsia="ru-RU"/>
              </w:rPr>
              <w:t xml:space="preserve"> УК-5</w:t>
            </w:r>
            <w:r w:rsidR="00FE0CD6" w:rsidRPr="009732C3">
              <w:rPr>
                <w:rFonts w:ascii="Times New Roman" w:eastAsia="Times New Roman" w:hAnsi="Times New Roman"/>
                <w:iCs/>
                <w:sz w:val="24"/>
                <w:szCs w:val="24"/>
                <w:lang w:eastAsia="ru-RU"/>
              </w:rPr>
              <w:t xml:space="preserve"> и ОПК-</w:t>
            </w:r>
            <w:r w:rsidR="009732C3" w:rsidRPr="009732C3">
              <w:rPr>
                <w:rFonts w:ascii="Times New Roman" w:eastAsia="Times New Roman" w:hAnsi="Times New Roman"/>
                <w:iCs/>
                <w:sz w:val="24"/>
                <w:szCs w:val="24"/>
                <w:lang w:eastAsia="ru-RU"/>
              </w:rPr>
              <w:t>5,</w:t>
            </w:r>
            <w:r w:rsidRPr="009732C3">
              <w:rPr>
                <w:rFonts w:ascii="Times New Roman" w:eastAsia="Times New Roman" w:hAnsi="Times New Roman"/>
                <w:iCs/>
                <w:sz w:val="24"/>
                <w:szCs w:val="24"/>
                <w:lang w:eastAsia="ru-RU"/>
              </w:rPr>
              <w:t xml:space="preserve"> закреплённые за дисциплиной, сформированы на уровне «</w:t>
            </w:r>
            <w:r w:rsidRPr="009732C3">
              <w:rPr>
                <w:rFonts w:ascii="Times New Roman" w:eastAsia="Times New Roman" w:hAnsi="Times New Roman"/>
                <w:sz w:val="24"/>
                <w:szCs w:val="24"/>
                <w:lang w:eastAsia="ru-RU"/>
              </w:rPr>
              <w:t>высокий</w:t>
            </w:r>
            <w:r w:rsidRPr="009732C3">
              <w:rPr>
                <w:rFonts w:ascii="Times New Roman" w:eastAsia="Times New Roman" w:hAnsi="Times New Roman"/>
                <w:b/>
                <w:i/>
                <w:sz w:val="24"/>
                <w:szCs w:val="24"/>
                <w:lang w:eastAsia="ru-RU"/>
              </w:rPr>
              <w:t>»</w:t>
            </w:r>
            <w:r w:rsidRPr="009732C3">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sidRPr="009732C3">
              <w:rPr>
                <w:rFonts w:ascii="Times New Roman" w:eastAsia="Times New Roman" w:hAnsi="Times New Roman"/>
                <w:iCs/>
                <w:sz w:val="24"/>
                <w:szCs w:val="24"/>
                <w:lang w:eastAsia="ru-RU"/>
              </w:rPr>
              <w:t xml:space="preserve"> </w:t>
            </w:r>
            <w:r w:rsidRPr="009732C3">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sidRPr="009732C3">
              <w:rPr>
                <w:rFonts w:ascii="Times New Roman" w:eastAsia="Times New Roman" w:hAnsi="Times New Roman"/>
                <w:iCs/>
                <w:sz w:val="24"/>
                <w:szCs w:val="24"/>
                <w:lang w:eastAsia="ru-RU"/>
              </w:rPr>
              <w:t>сложных творческих заданий</w:t>
            </w:r>
            <w:r w:rsidRPr="009732C3">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 xml:space="preserve">Достаточно хорошо ориентируется в учебной и </w:t>
            </w:r>
            <w:r w:rsidR="00D73859" w:rsidRPr="009732C3">
              <w:rPr>
                <w:rFonts w:ascii="Times New Roman" w:eastAsia="Times New Roman" w:hAnsi="Times New Roman"/>
                <w:iCs/>
                <w:sz w:val="24"/>
                <w:szCs w:val="24"/>
                <w:lang w:eastAsia="ru-RU"/>
              </w:rPr>
              <w:t>специальной</w:t>
            </w:r>
            <w:r w:rsidRPr="009732C3">
              <w:rPr>
                <w:rFonts w:ascii="Times New Roman" w:eastAsia="Times New Roman" w:hAnsi="Times New Roman"/>
                <w:iCs/>
                <w:sz w:val="24"/>
                <w:szCs w:val="24"/>
                <w:lang w:eastAsia="ru-RU"/>
              </w:rPr>
              <w:t xml:space="preserve"> литературе.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9732C3" w:rsidRDefault="00D73859">
            <w:pPr>
              <w:spacing w:after="0" w:line="240" w:lineRule="auto"/>
              <w:jc w:val="both"/>
              <w:rPr>
                <w:rFonts w:ascii="Times New Roman" w:eastAsia="Times New Roman" w:hAnsi="Times New Roman"/>
                <w:i/>
                <w:sz w:val="24"/>
                <w:szCs w:val="24"/>
                <w:lang w:eastAsia="ru-RU"/>
              </w:rPr>
            </w:pPr>
            <w:r w:rsidRPr="009732C3">
              <w:rPr>
                <w:rFonts w:ascii="Times New Roman" w:eastAsia="Times New Roman" w:hAnsi="Times New Roman"/>
                <w:iCs/>
                <w:sz w:val="24"/>
                <w:szCs w:val="24"/>
                <w:lang w:eastAsia="ru-RU"/>
              </w:rPr>
              <w:t>Компетенции УК-1</w:t>
            </w:r>
            <w:r w:rsidR="00FE0CD6" w:rsidRPr="009732C3">
              <w:rPr>
                <w:rFonts w:ascii="Times New Roman" w:eastAsia="Times New Roman" w:hAnsi="Times New Roman"/>
                <w:iCs/>
                <w:sz w:val="24"/>
                <w:szCs w:val="24"/>
                <w:lang w:eastAsia="ru-RU"/>
              </w:rPr>
              <w:t>,</w:t>
            </w:r>
            <w:r w:rsidRPr="009732C3">
              <w:rPr>
                <w:rFonts w:ascii="Times New Roman" w:eastAsia="Times New Roman" w:hAnsi="Times New Roman"/>
                <w:iCs/>
                <w:sz w:val="24"/>
                <w:szCs w:val="24"/>
                <w:lang w:eastAsia="ru-RU"/>
              </w:rPr>
              <w:t xml:space="preserve"> УК-5</w:t>
            </w:r>
            <w:r w:rsidR="00FE0CD6" w:rsidRPr="009732C3">
              <w:rPr>
                <w:rFonts w:ascii="Times New Roman" w:eastAsia="Times New Roman" w:hAnsi="Times New Roman"/>
                <w:iCs/>
                <w:sz w:val="24"/>
                <w:szCs w:val="24"/>
                <w:lang w:eastAsia="ru-RU"/>
              </w:rPr>
              <w:t xml:space="preserve"> и ОПК-</w:t>
            </w:r>
            <w:r w:rsidR="009732C3" w:rsidRPr="009732C3">
              <w:rPr>
                <w:rFonts w:ascii="Times New Roman" w:eastAsia="Times New Roman" w:hAnsi="Times New Roman"/>
                <w:iCs/>
                <w:sz w:val="24"/>
                <w:szCs w:val="24"/>
                <w:lang w:eastAsia="ru-RU"/>
              </w:rPr>
              <w:t>5</w:t>
            </w:r>
            <w:r w:rsidRPr="009732C3">
              <w:rPr>
                <w:rFonts w:ascii="Times New Roman" w:eastAsia="Times New Roman" w:hAnsi="Times New Roman"/>
                <w:iCs/>
                <w:sz w:val="24"/>
                <w:szCs w:val="24"/>
                <w:lang w:eastAsia="ru-RU"/>
              </w:rPr>
              <w:t>, закреплённые за дисциплиной, сформированы на уровне «</w:t>
            </w:r>
            <w:r w:rsidR="00525928" w:rsidRPr="009732C3">
              <w:rPr>
                <w:rFonts w:ascii="Times New Roman" w:eastAsia="Times New Roman" w:hAnsi="Times New Roman"/>
                <w:sz w:val="24"/>
                <w:szCs w:val="24"/>
                <w:lang w:eastAsia="ru-RU"/>
              </w:rPr>
              <w:t>достаточный</w:t>
            </w:r>
            <w:r w:rsidRPr="009732C3">
              <w:rPr>
                <w:rFonts w:ascii="Times New Roman" w:eastAsia="Times New Roman" w:hAnsi="Times New Roman"/>
                <w:b/>
                <w:i/>
                <w:sz w:val="24"/>
                <w:szCs w:val="24"/>
                <w:lang w:eastAsia="ru-RU"/>
              </w:rPr>
              <w:t>»</w:t>
            </w:r>
            <w:r w:rsidRPr="009732C3">
              <w:rPr>
                <w:rFonts w:ascii="Times New Roman" w:eastAsia="Times New Roman" w:hAnsi="Times New Roman"/>
                <w:i/>
                <w:sz w:val="24"/>
                <w:szCs w:val="24"/>
                <w:lang w:eastAsia="ru-RU"/>
              </w:rPr>
              <w:t>.</w:t>
            </w:r>
          </w:p>
          <w:p w:rsidR="00112F8E" w:rsidRPr="009732C3"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Pr="009732C3" w:rsidRDefault="00112F8E">
            <w:pPr>
              <w:spacing w:after="0" w:line="240" w:lineRule="auto"/>
              <w:jc w:val="both"/>
              <w:rPr>
                <w:rFonts w:ascii="Times New Roman" w:eastAsia="Times New Roman" w:hAnsi="Times New Roman"/>
                <w:b/>
                <w:i/>
                <w:sz w:val="24"/>
                <w:szCs w:val="24"/>
                <w:lang w:eastAsia="ru-RU"/>
              </w:rPr>
            </w:pPr>
            <w:r w:rsidRPr="009732C3">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sidRPr="009732C3">
              <w:rPr>
                <w:rFonts w:ascii="Times New Roman" w:eastAsia="Times New Roman" w:hAnsi="Times New Roman"/>
                <w:iCs/>
                <w:sz w:val="24"/>
                <w:szCs w:val="24"/>
                <w:lang w:eastAsia="ru-RU"/>
              </w:rPr>
              <w:t>выполнении заданий</w:t>
            </w:r>
            <w:r w:rsidRPr="009732C3">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Pr="009732C3" w:rsidRDefault="00112F8E">
            <w:pPr>
              <w:spacing w:after="0" w:line="240" w:lineRule="auto"/>
              <w:jc w:val="both"/>
              <w:rPr>
                <w:rFonts w:ascii="Times New Roman" w:eastAsia="Times New Roman" w:hAnsi="Times New Roman"/>
                <w:iCs/>
                <w:sz w:val="24"/>
                <w:szCs w:val="24"/>
                <w:lang w:eastAsia="ru-RU"/>
              </w:rPr>
            </w:pPr>
            <w:r w:rsidRPr="009732C3">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Pr="009732C3" w:rsidRDefault="00112F8E" w:rsidP="009732C3">
            <w:pPr>
              <w:spacing w:after="0" w:line="240" w:lineRule="auto"/>
              <w:jc w:val="both"/>
              <w:rPr>
                <w:rFonts w:ascii="Times New Roman" w:eastAsia="Times New Roman" w:hAnsi="Times New Roman"/>
                <w:i/>
                <w:sz w:val="24"/>
                <w:szCs w:val="24"/>
                <w:lang w:eastAsia="ru-RU"/>
              </w:rPr>
            </w:pPr>
            <w:r w:rsidRPr="009732C3">
              <w:rPr>
                <w:rFonts w:ascii="Times New Roman" w:eastAsia="Times New Roman" w:hAnsi="Times New Roman"/>
                <w:iCs/>
                <w:sz w:val="24"/>
                <w:szCs w:val="24"/>
                <w:lang w:eastAsia="ru-RU"/>
              </w:rPr>
              <w:t>Компетенции</w:t>
            </w:r>
            <w:r w:rsidR="00D73859" w:rsidRPr="009732C3">
              <w:rPr>
                <w:rFonts w:ascii="Times New Roman" w:eastAsia="Times New Roman" w:hAnsi="Times New Roman"/>
                <w:iCs/>
                <w:sz w:val="24"/>
                <w:szCs w:val="24"/>
                <w:lang w:eastAsia="ru-RU"/>
              </w:rPr>
              <w:t xml:space="preserve"> УК-1</w:t>
            </w:r>
            <w:r w:rsidR="00FE0CD6" w:rsidRPr="009732C3">
              <w:rPr>
                <w:rFonts w:ascii="Times New Roman" w:eastAsia="Times New Roman" w:hAnsi="Times New Roman"/>
                <w:iCs/>
                <w:sz w:val="24"/>
                <w:szCs w:val="24"/>
                <w:lang w:eastAsia="ru-RU"/>
              </w:rPr>
              <w:t>,</w:t>
            </w:r>
            <w:r w:rsidR="00D73859" w:rsidRPr="009732C3">
              <w:rPr>
                <w:rFonts w:ascii="Times New Roman" w:eastAsia="Times New Roman" w:hAnsi="Times New Roman"/>
                <w:iCs/>
                <w:sz w:val="24"/>
                <w:szCs w:val="24"/>
                <w:lang w:eastAsia="ru-RU"/>
              </w:rPr>
              <w:t xml:space="preserve"> УК-5</w:t>
            </w:r>
            <w:r w:rsidR="00FE0CD6" w:rsidRPr="009732C3">
              <w:rPr>
                <w:rFonts w:ascii="Times New Roman" w:eastAsia="Times New Roman" w:hAnsi="Times New Roman"/>
                <w:iCs/>
                <w:sz w:val="24"/>
                <w:szCs w:val="24"/>
                <w:lang w:eastAsia="ru-RU"/>
              </w:rPr>
              <w:t xml:space="preserve"> и ОПК-</w:t>
            </w:r>
            <w:r w:rsidR="009732C3" w:rsidRPr="009732C3">
              <w:rPr>
                <w:rFonts w:ascii="Times New Roman" w:eastAsia="Times New Roman" w:hAnsi="Times New Roman"/>
                <w:iCs/>
                <w:sz w:val="24"/>
                <w:szCs w:val="24"/>
                <w:lang w:eastAsia="ru-RU"/>
              </w:rPr>
              <w:t>5</w:t>
            </w:r>
            <w:r w:rsidRPr="009732C3">
              <w:rPr>
                <w:rFonts w:ascii="Times New Roman" w:eastAsia="Times New Roman" w:hAnsi="Times New Roman"/>
                <w:iCs/>
                <w:sz w:val="24"/>
                <w:szCs w:val="24"/>
                <w:lang w:eastAsia="ru-RU"/>
              </w:rPr>
              <w:t>, закреплённые за дисциплиной, сформированы на уровне «</w:t>
            </w:r>
            <w:r w:rsidR="00525928" w:rsidRPr="009732C3">
              <w:rPr>
                <w:rFonts w:ascii="Times New Roman" w:eastAsia="Times New Roman" w:hAnsi="Times New Roman"/>
                <w:iCs/>
                <w:sz w:val="24"/>
                <w:szCs w:val="24"/>
                <w:lang w:eastAsia="ru-RU"/>
              </w:rPr>
              <w:t>ограниченный</w:t>
            </w:r>
            <w:r w:rsidRPr="009732C3">
              <w:rPr>
                <w:rFonts w:ascii="Times New Roman" w:eastAsia="Times New Roman" w:hAnsi="Times New Roman"/>
                <w:b/>
                <w:i/>
                <w:sz w:val="24"/>
                <w:szCs w:val="24"/>
                <w:lang w:eastAsia="ru-RU"/>
              </w:rPr>
              <w:t>»</w:t>
            </w:r>
            <w:r w:rsidRPr="009732C3">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rsidP="009732C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УК-1</w:t>
            </w:r>
            <w:r w:rsidR="00FE0CD6">
              <w:rPr>
                <w:rFonts w:ascii="Times New Roman" w:eastAsia="Times New Roman" w:hAnsi="Times New Roman"/>
                <w:iCs/>
                <w:sz w:val="24"/>
                <w:szCs w:val="24"/>
                <w:lang w:eastAsia="ru-RU"/>
              </w:rPr>
              <w:t>,</w:t>
            </w:r>
            <w:r w:rsidR="00D73859">
              <w:rPr>
                <w:rFonts w:ascii="Times New Roman" w:eastAsia="Times New Roman" w:hAnsi="Times New Roman"/>
                <w:iCs/>
                <w:sz w:val="24"/>
                <w:szCs w:val="24"/>
                <w:lang w:eastAsia="ru-RU"/>
              </w:rPr>
              <w:t xml:space="preserve"> УК</w:t>
            </w:r>
            <w:r w:rsidR="00D73859" w:rsidRPr="009732C3">
              <w:rPr>
                <w:rFonts w:ascii="Times New Roman" w:eastAsia="Times New Roman" w:hAnsi="Times New Roman"/>
                <w:iCs/>
                <w:sz w:val="24"/>
                <w:szCs w:val="24"/>
                <w:lang w:eastAsia="ru-RU"/>
              </w:rPr>
              <w:t xml:space="preserve">-5 </w:t>
            </w:r>
            <w:r w:rsidR="00FE0CD6" w:rsidRPr="009732C3">
              <w:rPr>
                <w:rFonts w:ascii="Times New Roman" w:eastAsia="Times New Roman" w:hAnsi="Times New Roman"/>
                <w:iCs/>
                <w:sz w:val="24"/>
                <w:szCs w:val="24"/>
                <w:lang w:eastAsia="ru-RU"/>
              </w:rPr>
              <w:t>и ОПК-</w:t>
            </w:r>
            <w:r w:rsidR="009732C3" w:rsidRPr="009732C3">
              <w:rPr>
                <w:rFonts w:ascii="Times New Roman" w:eastAsia="Times New Roman" w:hAnsi="Times New Roman"/>
                <w:iCs/>
                <w:sz w:val="24"/>
                <w:szCs w:val="24"/>
                <w:lang w:eastAsia="ru-RU"/>
              </w:rPr>
              <w:t>5</w:t>
            </w:r>
            <w:r w:rsidRPr="009732C3">
              <w:rPr>
                <w:rFonts w:ascii="Times New Roman" w:eastAsia="Times New Roman" w:hAnsi="Times New Roman"/>
                <w:iCs/>
                <w:sz w:val="24"/>
                <w:szCs w:val="24"/>
                <w:lang w:eastAsia="ru-RU"/>
              </w:rPr>
              <w:t>, закреплённые</w:t>
            </w:r>
            <w:r>
              <w:rPr>
                <w:rFonts w:ascii="Times New Roman" w:eastAsia="Times New Roman" w:hAnsi="Times New Roman"/>
                <w:iCs/>
                <w:sz w:val="24"/>
                <w:szCs w:val="24"/>
                <w:lang w:eastAsia="ru-RU"/>
              </w:rPr>
              <w:t xml:space="preserve">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11"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w:t>
            </w:r>
            <w:r w:rsidRPr="0071092C">
              <w:rPr>
                <w:rFonts w:ascii="Times New Roman" w:eastAsia="Times New Roman" w:hAnsi="Times New Roman"/>
                <w:bCs/>
                <w:sz w:val="24"/>
                <w:szCs w:val="24"/>
                <w:lang w:eastAsia="zh-CN"/>
              </w:rPr>
              <w:lastRenderedPageBreak/>
              <w:t>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lastRenderedPageBreak/>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25698" w:rsidRPr="00125698" w:rsidRDefault="00125698"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536"/>
        <w:gridCol w:w="2611"/>
        <w:gridCol w:w="3620"/>
      </w:tblGrid>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b/>
                <w:sz w:val="24"/>
                <w:szCs w:val="24"/>
                <w:lang w:eastAsia="ko-KR"/>
              </w:rPr>
            </w:pPr>
            <w:r w:rsidRPr="00125698">
              <w:rPr>
                <w:rFonts w:ascii="Times New Roman" w:hAnsi="Times New Roman"/>
                <w:b/>
                <w:sz w:val="24"/>
                <w:szCs w:val="24"/>
              </w:rPr>
              <w:t>№ п</w:t>
            </w:r>
            <w:r w:rsidRPr="00125698">
              <w:rPr>
                <w:rFonts w:ascii="Times New Roman" w:hAnsi="Times New Roman"/>
                <w:b/>
                <w:sz w:val="24"/>
                <w:szCs w:val="24"/>
                <w:lang w:val="en-US"/>
              </w:rPr>
              <w:t>/</w:t>
            </w:r>
            <w:r w:rsidRPr="00125698">
              <w:rPr>
                <w:rFonts w:ascii="Times New Roman" w:hAnsi="Times New Roman"/>
                <w:b/>
                <w:sz w:val="24"/>
                <w:szCs w:val="24"/>
              </w:rPr>
              <w:t>п</w:t>
            </w:r>
          </w:p>
        </w:tc>
        <w:tc>
          <w:tcPr>
            <w:tcW w:w="135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b/>
                <w:sz w:val="24"/>
                <w:szCs w:val="24"/>
              </w:rPr>
            </w:pPr>
            <w:r w:rsidRPr="00125698">
              <w:rPr>
                <w:rFonts w:ascii="Times New Roman" w:hAnsi="Times New Roman"/>
                <w:b/>
                <w:sz w:val="24"/>
                <w:szCs w:val="24"/>
              </w:rPr>
              <w:t>Компетенция</w:t>
            </w:r>
          </w:p>
          <w:p w:rsidR="00125698" w:rsidRPr="00125698" w:rsidRDefault="00125698">
            <w:pPr>
              <w:ind w:hanging="2"/>
              <w:jc w:val="center"/>
              <w:rPr>
                <w:rFonts w:ascii="Times New Roman" w:hAnsi="Times New Roman"/>
                <w:b/>
                <w:sz w:val="24"/>
                <w:szCs w:val="24"/>
              </w:rPr>
            </w:pPr>
            <w:r w:rsidRPr="00125698">
              <w:rPr>
                <w:rFonts w:ascii="Times New Roman" w:hAnsi="Times New Roman"/>
                <w:b/>
                <w:sz w:val="24"/>
                <w:szCs w:val="24"/>
              </w:rPr>
              <w:t>(часть компетенции)</w:t>
            </w:r>
          </w:p>
        </w:tc>
        <w:tc>
          <w:tcPr>
            <w:tcW w:w="139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b/>
                <w:sz w:val="24"/>
                <w:szCs w:val="24"/>
              </w:rPr>
            </w:pPr>
            <w:r w:rsidRPr="00125698">
              <w:rPr>
                <w:rFonts w:ascii="Times New Roman" w:hAnsi="Times New Roman"/>
                <w:b/>
                <w:sz w:val="24"/>
                <w:szCs w:val="24"/>
              </w:rPr>
              <w:t>Вопрос</w:t>
            </w:r>
          </w:p>
        </w:tc>
        <w:tc>
          <w:tcPr>
            <w:tcW w:w="193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b/>
                <w:sz w:val="24"/>
                <w:szCs w:val="24"/>
              </w:rPr>
            </w:pPr>
            <w:r w:rsidRPr="00125698">
              <w:rPr>
                <w:rFonts w:ascii="Times New Roman" w:hAnsi="Times New Roman"/>
                <w:b/>
                <w:sz w:val="24"/>
                <w:szCs w:val="24"/>
              </w:rPr>
              <w:t>Варианты ответов</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w:t>
            </w:r>
          </w:p>
        </w:tc>
        <w:tc>
          <w:tcPr>
            <w:tcW w:w="1357" w:type="pct"/>
            <w:vMerge w:val="restart"/>
            <w:tcBorders>
              <w:top w:val="single" w:sz="4" w:space="0" w:color="auto"/>
              <w:left w:val="single" w:sz="4" w:space="0" w:color="auto"/>
              <w:right w:val="single" w:sz="4" w:space="0" w:color="auto"/>
            </w:tcBorders>
            <w:hideMark/>
          </w:tcPr>
          <w:p w:rsidR="00125698" w:rsidRPr="00125698" w:rsidRDefault="00125698">
            <w:pPr>
              <w:ind w:hanging="2"/>
              <w:jc w:val="center"/>
              <w:rPr>
                <w:rFonts w:ascii="Times New Roman" w:hAnsi="Times New Roman"/>
                <w:sz w:val="24"/>
                <w:szCs w:val="24"/>
              </w:rPr>
            </w:pPr>
            <w:r w:rsidRPr="00125698">
              <w:rPr>
                <w:rFonts w:ascii="Times New Roman" w:hAnsi="Times New Roman"/>
                <w:bCs/>
                <w:sz w:val="24"/>
                <w:szCs w:val="24"/>
              </w:rPr>
              <w:t>ОПК-</w:t>
            </w:r>
            <w:r w:rsidR="009732C3">
              <w:rPr>
                <w:rFonts w:ascii="Times New Roman" w:hAnsi="Times New Roman"/>
                <w:bCs/>
                <w:sz w:val="24"/>
                <w:szCs w:val="24"/>
              </w:rPr>
              <w:t>5</w:t>
            </w:r>
            <w:r w:rsidRPr="00125698">
              <w:rPr>
                <w:rFonts w:ascii="Times New Roman" w:hAnsi="Times New Roman"/>
                <w:bCs/>
                <w:sz w:val="24"/>
                <w:szCs w:val="24"/>
              </w:rPr>
              <w:t xml:space="preserve"> Способен ориентироваться в проблематике современной государственной культурной политики Российской Федерации</w:t>
            </w:r>
          </w:p>
          <w:p w:rsidR="00125698" w:rsidRPr="00125698" w:rsidRDefault="00125698" w:rsidP="00727548">
            <w:pPr>
              <w:ind w:hanging="2"/>
              <w:jc w:val="center"/>
              <w:rPr>
                <w:rFonts w:ascii="Times New Roman" w:hAnsi="Times New Roman"/>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 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а) идеологический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военный</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элитарный</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2.</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 xml:space="preserve">Политическое сознание, как элемент политической культуры, </w:t>
            </w:r>
            <w:r w:rsidRPr="00125698">
              <w:rPr>
                <w:rFonts w:ascii="Times New Roman" w:hAnsi="Times New Roman"/>
                <w:sz w:val="24"/>
                <w:szCs w:val="24"/>
              </w:rPr>
              <w:lastRenderedPageBreak/>
              <w:t>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lastRenderedPageBreak/>
              <w:t>а) регионально — политический</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w:t>
            </w:r>
            <w:r w:rsidR="00B043FD">
              <w:rPr>
                <w:rFonts w:ascii="Times New Roman" w:hAnsi="Times New Roman"/>
                <w:sz w:val="24"/>
                <w:szCs w:val="24"/>
              </w:rPr>
              <w:t xml:space="preserve">) эмоционально-психологический </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lastRenderedPageBreak/>
              <w:t>в) военный</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lastRenderedPageBreak/>
              <w:t>3.</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Политическая культура, демонстрирующая главенствующую роль государственных институтов в организации политической жизни и определении условий политического участия индивида,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патриархальной</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подданнической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этатистской</w:t>
            </w:r>
            <w:proofErr w:type="spellEnd"/>
            <w:r>
              <w:rPr>
                <w:rFonts w:ascii="Times New Roman" w:hAnsi="Times New Roman"/>
                <w:sz w:val="24"/>
                <w:szCs w:val="24"/>
              </w:rPr>
              <w:t xml:space="preserve"> </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4.</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Субкультура, отражающая различные системы политических ценностей у представителей разных поколений,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региональной</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религиозной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в) возрастной </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5.</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Функция, отражающая гуманистическую направленность природы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нормативной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воспитательной </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познавательной</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6.</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Политическая культура, ориентирующаяся на местные ценности (ценности клана, племени, рода),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а) патриархальной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подданнической</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возрастной</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7.</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Одним из авторов книги «Политическая социализация» был:</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 xml:space="preserve">а) </w:t>
            </w:r>
            <w:proofErr w:type="spellStart"/>
            <w:r w:rsidRPr="00125698">
              <w:rPr>
                <w:rFonts w:ascii="Times New Roman" w:hAnsi="Times New Roman"/>
                <w:sz w:val="24"/>
                <w:szCs w:val="24"/>
              </w:rPr>
              <w:t>Истон</w:t>
            </w:r>
            <w:proofErr w:type="spellEnd"/>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Даусон</w:t>
            </w:r>
            <w:proofErr w:type="spellEnd"/>
            <w:r>
              <w:rPr>
                <w:rFonts w:ascii="Times New Roman" w:hAnsi="Times New Roman"/>
                <w:sz w:val="24"/>
                <w:szCs w:val="24"/>
              </w:rPr>
              <w:t xml:space="preserve"> </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Верба</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8.</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Культура определенной социальной общности, ограниченность которой обусловлена бедностью ее социальных связей, сознательной культурной самоизоляцией,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фольклором</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поп-культурой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в) субкультурой </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9.</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 xml:space="preserve">Функция, охватывающая всю совокупность политических знаний, </w:t>
            </w:r>
            <w:r w:rsidRPr="00125698">
              <w:rPr>
                <w:rFonts w:ascii="Times New Roman" w:hAnsi="Times New Roman"/>
                <w:sz w:val="24"/>
                <w:szCs w:val="24"/>
              </w:rPr>
              <w:lastRenderedPageBreak/>
              <w:t>взятых на вооружение носителями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B043FD">
            <w:pPr>
              <w:ind w:hanging="2"/>
              <w:jc w:val="center"/>
              <w:rPr>
                <w:rFonts w:ascii="Times New Roman" w:hAnsi="Times New Roman"/>
                <w:sz w:val="24"/>
                <w:szCs w:val="24"/>
              </w:rPr>
            </w:pPr>
            <w:r>
              <w:rPr>
                <w:rFonts w:ascii="Times New Roman" w:hAnsi="Times New Roman"/>
                <w:sz w:val="24"/>
                <w:szCs w:val="24"/>
              </w:rPr>
              <w:lastRenderedPageBreak/>
              <w:t xml:space="preserve">а) познавательной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интеграционной</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lastRenderedPageBreak/>
              <w:t>в) воспитательной</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lastRenderedPageBreak/>
              <w:t>10.</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Совокупность социокультурных установок, крайне негативно ориентированных по отношению к ценностям господствующей культуры и даже противостоящих этой культуре,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субкультура</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поп-культура</w:t>
            </w:r>
          </w:p>
          <w:p w:rsidR="00125698" w:rsidRPr="00125698" w:rsidRDefault="00B043FD" w:rsidP="00125698">
            <w:pPr>
              <w:ind w:hanging="2"/>
              <w:jc w:val="center"/>
              <w:rPr>
                <w:rFonts w:ascii="Times New Roman" w:hAnsi="Times New Roman"/>
                <w:sz w:val="24"/>
                <w:szCs w:val="24"/>
              </w:rPr>
            </w:pPr>
            <w:r>
              <w:rPr>
                <w:rFonts w:ascii="Times New Roman" w:hAnsi="Times New Roman"/>
                <w:sz w:val="24"/>
                <w:szCs w:val="24"/>
              </w:rPr>
              <w:t xml:space="preserve">в) контркультура </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11.</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Региональные субкультуры — субкультуры, обусловленные существованием в обществе различных групп, имеющих различный экономический статус, так ли это:</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да</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 xml:space="preserve">б) нет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в) в редких случаях</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12.</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bCs/>
                <w:sz w:val="24"/>
                <w:szCs w:val="24"/>
              </w:rPr>
            </w:pPr>
            <w:r w:rsidRPr="00125698">
              <w:rPr>
                <w:rFonts w:ascii="Times New Roman" w:hAnsi="Times New Roman"/>
                <w:bCs/>
                <w:sz w:val="24"/>
                <w:szCs w:val="24"/>
              </w:rPr>
              <w:t>Четвертая фаза социализации называется:</w:t>
            </w:r>
          </w:p>
          <w:p w:rsidR="00125698" w:rsidRPr="00125698" w:rsidRDefault="00125698">
            <w:pPr>
              <w:ind w:hanging="2"/>
              <w:jc w:val="center"/>
              <w:rPr>
                <w:rFonts w:ascii="Times New Roman" w:hAnsi="Times New Roman"/>
                <w:sz w:val="24"/>
                <w:szCs w:val="24"/>
              </w:rPr>
            </w:pP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персонализацией</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политизацией</w:t>
            </w:r>
          </w:p>
          <w:p w:rsidR="00125698" w:rsidRPr="00125698" w:rsidRDefault="00B043FD" w:rsidP="00125698">
            <w:pPr>
              <w:ind w:hanging="2"/>
              <w:jc w:val="center"/>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институализацией</w:t>
            </w:r>
            <w:proofErr w:type="spellEnd"/>
            <w:r>
              <w:rPr>
                <w:rFonts w:ascii="Times New Roman" w:hAnsi="Times New Roman"/>
                <w:sz w:val="24"/>
                <w:szCs w:val="24"/>
              </w:rPr>
              <w:t xml:space="preserve"> </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13.</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политическую «подкованность»</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политический опыт </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политическую власть</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14.</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К элементам политической культуры относят:</w:t>
            </w:r>
          </w:p>
          <w:p w:rsidR="00125698" w:rsidRPr="00125698" w:rsidRDefault="00125698">
            <w:pPr>
              <w:ind w:hanging="2"/>
              <w:jc w:val="center"/>
              <w:rPr>
                <w:rFonts w:ascii="Times New Roman" w:hAnsi="Times New Roman"/>
                <w:sz w:val="24"/>
                <w:szCs w:val="24"/>
              </w:rPr>
            </w:pP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а) политическое сознание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политическую «подкованность»</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политическую элиту</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15.</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политическую элиту</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политическое поведение </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политическую власть</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lastRenderedPageBreak/>
              <w:t>16.</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Авторами книги «Гражданская культура» являются: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Аристотель, Платон</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Маркс, Энгельс</w:t>
            </w:r>
          </w:p>
          <w:p w:rsidR="00125698" w:rsidRPr="00125698" w:rsidRDefault="00B043FD" w:rsidP="00125698">
            <w:pPr>
              <w:ind w:hanging="2"/>
              <w:jc w:val="center"/>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Алмонд</w:t>
            </w:r>
            <w:proofErr w:type="spellEnd"/>
            <w:r>
              <w:rPr>
                <w:rFonts w:ascii="Times New Roman" w:hAnsi="Times New Roman"/>
                <w:sz w:val="24"/>
                <w:szCs w:val="24"/>
              </w:rPr>
              <w:t xml:space="preserve">, Верба </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lastRenderedPageBreak/>
              <w:t>17.</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Формируются политическое сознание людей, социальная память общества, утверждаются политические ориентиры и образы политического поведения на основе исторического:</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периода</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познания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в) направления</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18.</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Культуру, при которой высока политическая активность, вовлеченность граждан в политику и их рациональность, называют культурой:</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патриархальной</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региональной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в) участия </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19.</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Тип политической социализации, при котором формирование свойств и качеств человека зависит от влияния доминирующих структур и институтов власти,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конфликтный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вертикальный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в) горизонтальный</w:t>
            </w:r>
          </w:p>
          <w:p w:rsidR="00125698" w:rsidRPr="00125698" w:rsidRDefault="00125698">
            <w:pPr>
              <w:ind w:hanging="2"/>
              <w:jc w:val="center"/>
              <w:rPr>
                <w:rFonts w:ascii="Times New Roman" w:hAnsi="Times New Roman"/>
                <w:sz w:val="24"/>
                <w:szCs w:val="24"/>
              </w:rPr>
            </w:pP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20.</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Автором типологии политических культур, в основе которой лежат типы ориентации граждан в политической игре, является: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а) </w:t>
            </w:r>
            <w:proofErr w:type="spellStart"/>
            <w:r>
              <w:rPr>
                <w:rFonts w:ascii="Times New Roman" w:hAnsi="Times New Roman"/>
                <w:sz w:val="24"/>
                <w:szCs w:val="24"/>
              </w:rPr>
              <w:t>Элазар</w:t>
            </w:r>
            <w:proofErr w:type="spellEnd"/>
            <w:r>
              <w:rPr>
                <w:rFonts w:ascii="Times New Roman" w:hAnsi="Times New Roman"/>
                <w:sz w:val="24"/>
                <w:szCs w:val="24"/>
              </w:rPr>
              <w:t xml:space="preserve">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 xml:space="preserve">б) </w:t>
            </w:r>
            <w:proofErr w:type="spellStart"/>
            <w:r w:rsidRPr="00125698">
              <w:rPr>
                <w:rFonts w:ascii="Times New Roman" w:hAnsi="Times New Roman"/>
                <w:sz w:val="24"/>
                <w:szCs w:val="24"/>
              </w:rPr>
              <w:t>Алмонд</w:t>
            </w:r>
            <w:proofErr w:type="spellEnd"/>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 xml:space="preserve">в) </w:t>
            </w:r>
            <w:proofErr w:type="spellStart"/>
            <w:r w:rsidRPr="00125698">
              <w:rPr>
                <w:rFonts w:ascii="Times New Roman" w:hAnsi="Times New Roman"/>
                <w:sz w:val="24"/>
                <w:szCs w:val="24"/>
              </w:rPr>
              <w:t>Шварценберг</w:t>
            </w:r>
            <w:proofErr w:type="spellEnd"/>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t>21</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Функция политической культуры, закрепляющая в общественном сознании необходимые политические ценности, установки, мотивы и цели поведения,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мобилизационной</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воспитательной</w:t>
            </w:r>
          </w:p>
          <w:p w:rsidR="00125698" w:rsidRPr="00125698" w:rsidRDefault="00B043FD" w:rsidP="00125698">
            <w:pPr>
              <w:ind w:hanging="2"/>
              <w:jc w:val="center"/>
              <w:rPr>
                <w:rFonts w:ascii="Times New Roman" w:hAnsi="Times New Roman"/>
                <w:sz w:val="24"/>
                <w:szCs w:val="24"/>
              </w:rPr>
            </w:pPr>
            <w:r>
              <w:rPr>
                <w:rFonts w:ascii="Times New Roman" w:hAnsi="Times New Roman"/>
                <w:sz w:val="24"/>
                <w:szCs w:val="24"/>
              </w:rPr>
              <w:t xml:space="preserve">в) регулятивной </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lastRenderedPageBreak/>
              <w:t>22.</w:t>
            </w:r>
          </w:p>
        </w:tc>
        <w:tc>
          <w:tcPr>
            <w:tcW w:w="1357" w:type="pct"/>
            <w:vMerge/>
            <w:tcBorders>
              <w:left w:val="single" w:sz="4" w:space="0" w:color="auto"/>
              <w:right w:val="single" w:sz="4" w:space="0" w:color="auto"/>
            </w:tcBorders>
            <w:hideMark/>
          </w:tcPr>
          <w:p w:rsidR="00125698" w:rsidRPr="00125698"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Функция, позволяющая установить связь между участниками политического процесса, передать элементы политической культуры от поколения к поколению и накапливать политический опыт, — это функция:</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а) коммуникативная </w:t>
            </w:r>
          </w:p>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б) воспитательная</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аксиологическая</w:t>
            </w:r>
          </w:p>
        </w:tc>
      </w:tr>
      <w:tr w:rsidR="00125698" w:rsidTr="00125698">
        <w:tc>
          <w:tcPr>
            <w:tcW w:w="309" w:type="pct"/>
            <w:tcBorders>
              <w:top w:val="single" w:sz="4" w:space="0" w:color="auto"/>
              <w:left w:val="single" w:sz="4" w:space="0" w:color="auto"/>
              <w:bottom w:val="single" w:sz="4" w:space="0" w:color="auto"/>
              <w:right w:val="single" w:sz="4" w:space="0" w:color="auto"/>
            </w:tcBorders>
            <w:hideMark/>
          </w:tcPr>
          <w:p w:rsidR="00125698" w:rsidRPr="00125698" w:rsidRDefault="00125698">
            <w:pPr>
              <w:ind w:hanging="2"/>
              <w:rPr>
                <w:rFonts w:ascii="Times New Roman" w:hAnsi="Times New Roman"/>
                <w:sz w:val="24"/>
                <w:szCs w:val="24"/>
              </w:rPr>
            </w:pPr>
            <w:r w:rsidRPr="00125698">
              <w:rPr>
                <w:rFonts w:ascii="Times New Roman" w:hAnsi="Times New Roman"/>
                <w:sz w:val="24"/>
                <w:szCs w:val="24"/>
              </w:rPr>
              <w:lastRenderedPageBreak/>
              <w:t>23.</w:t>
            </w:r>
          </w:p>
        </w:tc>
        <w:tc>
          <w:tcPr>
            <w:tcW w:w="1357" w:type="pct"/>
            <w:vMerge/>
            <w:tcBorders>
              <w:left w:val="single" w:sz="4" w:space="0" w:color="auto"/>
              <w:right w:val="single" w:sz="4" w:space="0" w:color="auto"/>
            </w:tcBorders>
            <w:hideMark/>
          </w:tcPr>
          <w:p w:rsidR="00125698" w:rsidRPr="00125698" w:rsidRDefault="0012569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Вариант аксиологической трактовки, характеризующий политическую культуру как совокупность положительных политических ценностей,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sz w:val="24"/>
                <w:szCs w:val="24"/>
              </w:rPr>
            </w:pPr>
            <w:r w:rsidRPr="00125698">
              <w:rPr>
                <w:rFonts w:ascii="Times New Roman" w:hAnsi="Times New Roman"/>
                <w:sz w:val="24"/>
                <w:szCs w:val="24"/>
              </w:rPr>
              <w:t>а) бинарный</w:t>
            </w:r>
          </w:p>
          <w:p w:rsidR="00125698" w:rsidRPr="00125698" w:rsidRDefault="00B043FD">
            <w:pPr>
              <w:ind w:hanging="2"/>
              <w:jc w:val="center"/>
              <w:rPr>
                <w:rFonts w:ascii="Times New Roman" w:hAnsi="Times New Roman"/>
                <w:sz w:val="24"/>
                <w:szCs w:val="24"/>
              </w:rPr>
            </w:pPr>
            <w:r>
              <w:rPr>
                <w:rFonts w:ascii="Times New Roman" w:hAnsi="Times New Roman"/>
                <w:sz w:val="24"/>
                <w:szCs w:val="24"/>
              </w:rPr>
              <w:t xml:space="preserve">б) прогрессистский </w:t>
            </w:r>
          </w:p>
          <w:p w:rsidR="00125698" w:rsidRPr="00125698" w:rsidRDefault="00125698" w:rsidP="00125698">
            <w:pPr>
              <w:ind w:hanging="2"/>
              <w:jc w:val="center"/>
              <w:rPr>
                <w:rFonts w:ascii="Times New Roman" w:hAnsi="Times New Roman"/>
                <w:sz w:val="24"/>
                <w:szCs w:val="24"/>
              </w:rPr>
            </w:pPr>
            <w:r w:rsidRPr="00125698">
              <w:rPr>
                <w:rFonts w:ascii="Times New Roman" w:hAnsi="Times New Roman"/>
                <w:sz w:val="24"/>
                <w:szCs w:val="24"/>
              </w:rPr>
              <w:t>в) телескопический</w:t>
            </w:r>
          </w:p>
        </w:tc>
      </w:tr>
      <w:tr w:rsidR="00125698" w:rsidTr="00125698">
        <w:tc>
          <w:tcPr>
            <w:tcW w:w="309"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rPr>
                <w:rFonts w:ascii="Times New Roman" w:hAnsi="Times New Roman"/>
                <w:sz w:val="24"/>
                <w:szCs w:val="24"/>
              </w:rPr>
            </w:pPr>
            <w:r>
              <w:rPr>
                <w:rFonts w:ascii="Times New Roman" w:hAnsi="Times New Roman"/>
                <w:sz w:val="24"/>
                <w:szCs w:val="24"/>
              </w:rPr>
              <w:t>24</w:t>
            </w:r>
          </w:p>
        </w:tc>
        <w:tc>
          <w:tcPr>
            <w:tcW w:w="1357" w:type="pct"/>
            <w:vMerge/>
            <w:tcBorders>
              <w:left w:val="single" w:sz="4" w:space="0" w:color="auto"/>
              <w:right w:val="single" w:sz="4" w:space="0" w:color="auto"/>
            </w:tcBorders>
          </w:tcPr>
          <w:p w:rsidR="00125698" w:rsidRPr="00125698" w:rsidRDefault="0012569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125698" w:rsidRDefault="00907984" w:rsidP="00907984">
            <w:pPr>
              <w:ind w:hanging="2"/>
              <w:jc w:val="center"/>
              <w:rPr>
                <w:rFonts w:ascii="Times New Roman" w:hAnsi="Times New Roman"/>
                <w:sz w:val="24"/>
                <w:szCs w:val="24"/>
              </w:rPr>
            </w:pPr>
            <w:r w:rsidRPr="00907984">
              <w:rPr>
                <w:rFonts w:ascii="Times New Roman" w:hAnsi="Times New Roman"/>
                <w:sz w:val="24"/>
                <w:szCs w:val="24"/>
              </w:rPr>
              <w:t>Государственная культурная политика  - это:</w:t>
            </w:r>
          </w:p>
        </w:tc>
        <w:tc>
          <w:tcPr>
            <w:tcW w:w="1937" w:type="pct"/>
            <w:tcBorders>
              <w:top w:val="single" w:sz="4" w:space="0" w:color="auto"/>
              <w:left w:val="single" w:sz="4" w:space="0" w:color="auto"/>
              <w:bottom w:val="single" w:sz="4" w:space="0" w:color="auto"/>
              <w:right w:val="single" w:sz="4" w:space="0" w:color="auto"/>
            </w:tcBorders>
          </w:tcPr>
          <w:p w:rsidR="00907984" w:rsidRPr="00907984" w:rsidRDefault="00907984" w:rsidP="00907984">
            <w:pPr>
              <w:ind w:hanging="2"/>
              <w:jc w:val="center"/>
              <w:rPr>
                <w:rFonts w:ascii="Times New Roman" w:hAnsi="Times New Roman"/>
                <w:sz w:val="24"/>
                <w:szCs w:val="24"/>
              </w:rPr>
            </w:pPr>
            <w:r w:rsidRPr="00907984">
              <w:rPr>
                <w:rFonts w:ascii="Times New Roman" w:hAnsi="Times New Roman"/>
                <w:sz w:val="24"/>
                <w:szCs w:val="24"/>
              </w:rPr>
              <w:t>а) планирование, проектирование и реализация обеспе</w:t>
            </w:r>
            <w:r w:rsidR="00B043FD">
              <w:rPr>
                <w:rFonts w:ascii="Times New Roman" w:hAnsi="Times New Roman"/>
                <w:sz w:val="24"/>
                <w:szCs w:val="24"/>
              </w:rPr>
              <w:t>чения культурной жизни общества</w:t>
            </w:r>
          </w:p>
          <w:p w:rsidR="00907984" w:rsidRPr="00907984" w:rsidRDefault="00907984" w:rsidP="00907984">
            <w:pPr>
              <w:ind w:hanging="2"/>
              <w:jc w:val="center"/>
              <w:rPr>
                <w:rFonts w:ascii="Times New Roman" w:hAnsi="Times New Roman"/>
                <w:sz w:val="24"/>
                <w:szCs w:val="24"/>
              </w:rPr>
            </w:pPr>
            <w:r w:rsidRPr="00907984">
              <w:rPr>
                <w:rFonts w:ascii="Times New Roman" w:hAnsi="Times New Roman"/>
                <w:sz w:val="24"/>
                <w:szCs w:val="24"/>
              </w:rPr>
              <w:t>б) совокупность принципов и норм, которым руководствуется государство, по сохранению, развитию и распространению культуры, а так же, сама деятельность государства в области культуры.</w:t>
            </w:r>
          </w:p>
          <w:p w:rsidR="00125698" w:rsidRPr="00125698" w:rsidRDefault="00907984" w:rsidP="00907984">
            <w:pPr>
              <w:ind w:hanging="2"/>
              <w:jc w:val="center"/>
              <w:rPr>
                <w:rFonts w:ascii="Times New Roman" w:hAnsi="Times New Roman"/>
                <w:sz w:val="24"/>
                <w:szCs w:val="24"/>
              </w:rPr>
            </w:pPr>
            <w:r w:rsidRPr="00907984">
              <w:rPr>
                <w:rFonts w:ascii="Times New Roman" w:hAnsi="Times New Roman"/>
                <w:sz w:val="24"/>
                <w:szCs w:val="24"/>
              </w:rPr>
              <w:t xml:space="preserve">в) совокупность научно-обоснованных взглядов и мероприятий по всесторонней социологической модернизации общества и структурными реформами в системе </w:t>
            </w:r>
            <w:proofErr w:type="spellStart"/>
            <w:r w:rsidRPr="00907984">
              <w:rPr>
                <w:rFonts w:ascii="Times New Roman" w:hAnsi="Times New Roman"/>
                <w:sz w:val="24"/>
                <w:szCs w:val="24"/>
              </w:rPr>
              <w:t>культуропроизводственных</w:t>
            </w:r>
            <w:proofErr w:type="spellEnd"/>
            <w:r w:rsidRPr="00907984">
              <w:rPr>
                <w:rFonts w:ascii="Times New Roman" w:hAnsi="Times New Roman"/>
                <w:sz w:val="24"/>
                <w:szCs w:val="24"/>
              </w:rPr>
              <w:t xml:space="preserve"> институтов</w:t>
            </w:r>
          </w:p>
        </w:tc>
      </w:tr>
      <w:tr w:rsidR="00125698" w:rsidTr="00125698">
        <w:tc>
          <w:tcPr>
            <w:tcW w:w="309" w:type="pct"/>
            <w:tcBorders>
              <w:top w:val="single" w:sz="4" w:space="0" w:color="auto"/>
              <w:left w:val="single" w:sz="4" w:space="0" w:color="auto"/>
              <w:bottom w:val="single" w:sz="4" w:space="0" w:color="auto"/>
              <w:right w:val="single" w:sz="4" w:space="0" w:color="auto"/>
            </w:tcBorders>
          </w:tcPr>
          <w:p w:rsidR="00125698" w:rsidRPr="00125698" w:rsidRDefault="00125698">
            <w:pPr>
              <w:ind w:hanging="2"/>
              <w:rPr>
                <w:rFonts w:ascii="Times New Roman" w:hAnsi="Times New Roman"/>
                <w:sz w:val="24"/>
                <w:szCs w:val="24"/>
              </w:rPr>
            </w:pPr>
            <w:r>
              <w:rPr>
                <w:rFonts w:ascii="Times New Roman" w:hAnsi="Times New Roman"/>
                <w:sz w:val="24"/>
                <w:szCs w:val="24"/>
              </w:rPr>
              <w:t>25</w:t>
            </w:r>
          </w:p>
        </w:tc>
        <w:tc>
          <w:tcPr>
            <w:tcW w:w="1357" w:type="pct"/>
            <w:vMerge/>
            <w:tcBorders>
              <w:left w:val="single" w:sz="4" w:space="0" w:color="auto"/>
              <w:bottom w:val="single" w:sz="4" w:space="0" w:color="auto"/>
              <w:right w:val="single" w:sz="4" w:space="0" w:color="auto"/>
            </w:tcBorders>
          </w:tcPr>
          <w:p w:rsidR="00125698" w:rsidRPr="00125698" w:rsidRDefault="0012569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907984" w:rsidRPr="00907984" w:rsidRDefault="00907984" w:rsidP="00907984">
            <w:pPr>
              <w:ind w:hanging="2"/>
              <w:jc w:val="center"/>
              <w:rPr>
                <w:rFonts w:ascii="Times New Roman" w:hAnsi="Times New Roman"/>
                <w:sz w:val="24"/>
                <w:szCs w:val="24"/>
              </w:rPr>
            </w:pPr>
            <w:r w:rsidRPr="00907984">
              <w:rPr>
                <w:rFonts w:ascii="Times New Roman" w:hAnsi="Times New Roman"/>
                <w:sz w:val="24"/>
                <w:szCs w:val="24"/>
              </w:rPr>
              <w:t xml:space="preserve">Понимание культуры как явления общественной жизни на основе </w:t>
            </w:r>
            <w:proofErr w:type="spellStart"/>
            <w:r w:rsidRPr="00907984">
              <w:rPr>
                <w:rFonts w:ascii="Times New Roman" w:hAnsi="Times New Roman"/>
                <w:sz w:val="24"/>
                <w:szCs w:val="24"/>
              </w:rPr>
              <w:t>деятельностного</w:t>
            </w:r>
            <w:proofErr w:type="spellEnd"/>
            <w:r w:rsidRPr="00907984">
              <w:rPr>
                <w:rFonts w:ascii="Times New Roman" w:hAnsi="Times New Roman"/>
                <w:sz w:val="24"/>
                <w:szCs w:val="24"/>
              </w:rPr>
              <w:t xml:space="preserve"> подхода - это:</w:t>
            </w:r>
          </w:p>
          <w:p w:rsidR="00125698" w:rsidRPr="00125698" w:rsidRDefault="00125698" w:rsidP="00125698">
            <w:pPr>
              <w:ind w:hanging="2"/>
              <w:jc w:val="center"/>
              <w:rPr>
                <w:rFonts w:ascii="Times New Roman" w:hAnsi="Times New Roman"/>
                <w:sz w:val="24"/>
                <w:szCs w:val="24"/>
              </w:rPr>
            </w:pPr>
          </w:p>
        </w:tc>
        <w:tc>
          <w:tcPr>
            <w:tcW w:w="1937" w:type="pct"/>
            <w:tcBorders>
              <w:top w:val="single" w:sz="4" w:space="0" w:color="auto"/>
              <w:left w:val="single" w:sz="4" w:space="0" w:color="auto"/>
              <w:bottom w:val="single" w:sz="4" w:space="0" w:color="auto"/>
              <w:right w:val="single" w:sz="4" w:space="0" w:color="auto"/>
            </w:tcBorders>
          </w:tcPr>
          <w:p w:rsidR="00907984" w:rsidRPr="00907984" w:rsidRDefault="00907984" w:rsidP="00907984">
            <w:pPr>
              <w:ind w:hanging="2"/>
              <w:jc w:val="center"/>
              <w:rPr>
                <w:rFonts w:ascii="Times New Roman" w:hAnsi="Times New Roman"/>
                <w:sz w:val="24"/>
                <w:szCs w:val="24"/>
              </w:rPr>
            </w:pPr>
            <w:r w:rsidRPr="00907984">
              <w:rPr>
                <w:rFonts w:ascii="Times New Roman" w:hAnsi="Times New Roman"/>
                <w:sz w:val="24"/>
                <w:szCs w:val="24"/>
              </w:rPr>
              <w:t>а)  мир ценностей, совокупность лучших творений человеческого духа. Недостатком его является размытость ценностных критериев, поскольку в разных культура и обществах – разные ценности.</w:t>
            </w:r>
          </w:p>
          <w:p w:rsidR="00907984" w:rsidRPr="00907984" w:rsidRDefault="00907984" w:rsidP="00907984">
            <w:pPr>
              <w:ind w:hanging="2"/>
              <w:jc w:val="center"/>
              <w:rPr>
                <w:rFonts w:ascii="Times New Roman" w:hAnsi="Times New Roman"/>
                <w:sz w:val="24"/>
                <w:szCs w:val="24"/>
              </w:rPr>
            </w:pPr>
            <w:r w:rsidRPr="00907984">
              <w:rPr>
                <w:rFonts w:ascii="Times New Roman" w:hAnsi="Times New Roman"/>
                <w:sz w:val="24"/>
                <w:szCs w:val="24"/>
              </w:rPr>
              <w:t xml:space="preserve">б)  специфически человеческое явление, раскрывающее в своих </w:t>
            </w:r>
            <w:r w:rsidRPr="00907984">
              <w:rPr>
                <w:rFonts w:ascii="Times New Roman" w:hAnsi="Times New Roman"/>
                <w:sz w:val="24"/>
                <w:szCs w:val="24"/>
              </w:rPr>
              <w:lastRenderedPageBreak/>
              <w:t>формах родовые свойства человека: разумность, духовность, способность к творческой деятельности.</w:t>
            </w:r>
          </w:p>
          <w:p w:rsidR="00907984" w:rsidRPr="00907984" w:rsidRDefault="00907984" w:rsidP="00907984">
            <w:pPr>
              <w:ind w:hanging="2"/>
              <w:jc w:val="center"/>
              <w:rPr>
                <w:rFonts w:ascii="Times New Roman" w:hAnsi="Times New Roman"/>
                <w:sz w:val="24"/>
                <w:szCs w:val="24"/>
              </w:rPr>
            </w:pPr>
            <w:r w:rsidRPr="00907984">
              <w:rPr>
                <w:rFonts w:ascii="Times New Roman" w:hAnsi="Times New Roman"/>
                <w:sz w:val="24"/>
                <w:szCs w:val="24"/>
              </w:rPr>
              <w:t xml:space="preserve">б)  творческая деятельность, осуществляемая в сферах материальной и духовной жизни общества. </w:t>
            </w:r>
          </w:p>
          <w:p w:rsidR="00125698" w:rsidRPr="00125698" w:rsidRDefault="00125698">
            <w:pPr>
              <w:ind w:hanging="2"/>
              <w:jc w:val="center"/>
              <w:rPr>
                <w:rFonts w:ascii="Times New Roman" w:hAnsi="Times New Roman"/>
                <w:sz w:val="24"/>
                <w:szCs w:val="24"/>
              </w:rPr>
            </w:pPr>
          </w:p>
        </w:tc>
      </w:tr>
    </w:tbl>
    <w:p w:rsidR="001405AE" w:rsidRDefault="001405AE" w:rsidP="00603C4F">
      <w:pPr>
        <w:shd w:val="clear" w:color="auto" w:fill="FFFFFF"/>
        <w:spacing w:after="0" w:line="240" w:lineRule="auto"/>
        <w:jc w:val="center"/>
        <w:rPr>
          <w:rFonts w:ascii="Times New Roman" w:hAnsi="Times New Roman"/>
          <w:b/>
          <w:sz w:val="24"/>
          <w:szCs w:val="24"/>
        </w:rPr>
      </w:pPr>
    </w:p>
    <w:p w:rsidR="005866E7" w:rsidRDefault="005866E7" w:rsidP="005866E7">
      <w:pPr>
        <w:shd w:val="clear" w:color="auto" w:fill="FFFFFF"/>
        <w:spacing w:after="0" w:line="240" w:lineRule="auto"/>
        <w:jc w:val="center"/>
        <w:rPr>
          <w:rFonts w:ascii="Times New Roman" w:hAnsi="Times New Roman"/>
          <w:b/>
          <w:sz w:val="24"/>
          <w:szCs w:val="24"/>
        </w:rPr>
      </w:pPr>
      <w:bookmarkStart w:id="12" w:name="_Hlk92922342"/>
      <w:r w:rsidRPr="0058386F">
        <w:rPr>
          <w:rFonts w:ascii="Times New Roman" w:hAnsi="Times New Roman"/>
          <w:b/>
          <w:sz w:val="24"/>
          <w:szCs w:val="24"/>
        </w:rPr>
        <w:t>Ключ</w:t>
      </w:r>
      <w:r>
        <w:rPr>
          <w:rFonts w:ascii="Times New Roman" w:hAnsi="Times New Roman"/>
          <w:b/>
          <w:sz w:val="24"/>
          <w:szCs w:val="24"/>
        </w:rPr>
        <w:t>и к тестовым заданиям представлены в Фонде оценочных средств.</w:t>
      </w:r>
    </w:p>
    <w:bookmarkEnd w:id="11"/>
    <w:bookmarkEnd w:id="12"/>
    <w:p w:rsidR="00603C4F" w:rsidRPr="0058386F" w:rsidRDefault="00603C4F" w:rsidP="005866E7">
      <w:pPr>
        <w:spacing w:after="0" w:line="240" w:lineRule="auto"/>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3"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4"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lastRenderedPageBreak/>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5"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lastRenderedPageBreak/>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5"/>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3"/>
    <w:bookmarkEnd w:id="14"/>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41075" w:rsidRPr="00D34C32" w:rsidRDefault="00641075" w:rsidP="0064107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Pr>
          <w:rFonts w:ascii="Times New Roman" w:eastAsia="Times New Roman" w:hAnsi="Times New Roman"/>
          <w:b/>
          <w:bCs/>
          <w:sz w:val="24"/>
          <w:szCs w:val="24"/>
          <w:lang w:eastAsia="ko-KR" w:bidi="sa-IN"/>
        </w:rPr>
        <w:tab/>
      </w: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 xml:space="preserve">опросы к зачету (по </w:t>
      </w:r>
      <w:r>
        <w:rPr>
          <w:rFonts w:ascii="Times New Roman" w:hAnsi="Times New Roman"/>
          <w:b/>
          <w:bCs/>
          <w:iCs/>
          <w:sz w:val="24"/>
          <w:szCs w:val="24"/>
          <w:u w:val="single"/>
          <w:lang w:val="en-US" w:eastAsia="ko-KR" w:bidi="sa-IN"/>
        </w:rPr>
        <w:t>XIX</w:t>
      </w:r>
      <w:r w:rsidRPr="00D34C32">
        <w:rPr>
          <w:rFonts w:ascii="Times New Roman" w:hAnsi="Times New Roman"/>
          <w:b/>
          <w:bCs/>
          <w:iCs/>
          <w:sz w:val="24"/>
          <w:szCs w:val="24"/>
          <w:u w:val="single"/>
          <w:lang w:eastAsia="ko-KR" w:bidi="sa-IN"/>
        </w:rPr>
        <w:t xml:space="preserve"> </w:t>
      </w:r>
      <w:r>
        <w:rPr>
          <w:rFonts w:ascii="Times New Roman" w:hAnsi="Times New Roman"/>
          <w:b/>
          <w:bCs/>
          <w:iCs/>
          <w:sz w:val="24"/>
          <w:szCs w:val="24"/>
          <w:u w:val="single"/>
          <w:lang w:eastAsia="ko-KR" w:bidi="sa-IN"/>
        </w:rPr>
        <w:t>век)</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Предмет, источники, функции и методы исторической науки.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lastRenderedPageBreak/>
        <w:t>Понятие традиционного общества, его периодизация в русской истории.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41075" w:rsidRPr="00734DEF"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41075" w:rsidRPr="0058386F" w:rsidRDefault="00641075" w:rsidP="00641075">
      <w:pPr>
        <w:tabs>
          <w:tab w:val="left" w:pos="1983"/>
        </w:tabs>
        <w:spacing w:after="0" w:line="240" w:lineRule="auto"/>
        <w:rPr>
          <w:rFonts w:ascii="Times New Roman" w:eastAsia="Times New Roman" w:hAnsi="Times New Roman"/>
          <w:b/>
          <w:bCs/>
          <w:sz w:val="24"/>
          <w:szCs w:val="24"/>
          <w:lang w:eastAsia="ko-KR" w:bidi="sa-IN"/>
        </w:rPr>
      </w:pPr>
    </w:p>
    <w:p w:rsidR="00641075" w:rsidRPr="0058386F" w:rsidRDefault="00641075" w:rsidP="00641075">
      <w:pPr>
        <w:spacing w:after="0" w:line="240" w:lineRule="auto"/>
        <w:rPr>
          <w:rFonts w:ascii="Times New Roman" w:eastAsia="Times New Roman" w:hAnsi="Times New Roman"/>
          <w:b/>
          <w:bCs/>
          <w:sz w:val="24"/>
          <w:szCs w:val="24"/>
          <w:lang w:eastAsia="ko-KR" w:bidi="sa-IN"/>
        </w:rPr>
      </w:pPr>
    </w:p>
    <w:p w:rsidR="00641075" w:rsidRPr="0058386F" w:rsidRDefault="00641075" w:rsidP="0064107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 (по всему курсу)</w:t>
      </w:r>
    </w:p>
    <w:p w:rsidR="00641075" w:rsidRPr="00D34C32" w:rsidRDefault="00641075" w:rsidP="00641075">
      <w:pPr>
        <w:pStyle w:val="af1"/>
        <w:numPr>
          <w:ilvl w:val="0"/>
          <w:numId w:val="27"/>
        </w:numPr>
        <w:tabs>
          <w:tab w:val="left" w:pos="1134"/>
        </w:tabs>
        <w:jc w:val="both"/>
        <w:rPr>
          <w:b/>
          <w:iCs/>
          <w:color w:val="000000"/>
          <w:u w:val="single"/>
        </w:rPr>
      </w:pPr>
      <w:r w:rsidRPr="00D34C32">
        <w:t>Предмет, источники, функции и методы исторической науки.</w:t>
      </w:r>
    </w:p>
    <w:p w:rsidR="00641075" w:rsidRPr="00734DEF"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41075" w:rsidRPr="00734DEF"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41075" w:rsidRPr="00734DEF"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41075" w:rsidRPr="00734DEF"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Киевская Русь: социально-экономический и политический строй, законодательство, внешняя политика.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41075"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41075" w:rsidRPr="00D34C32" w:rsidRDefault="00641075" w:rsidP="00641075">
      <w:pPr>
        <w:numPr>
          <w:ilvl w:val="0"/>
          <w:numId w:val="27"/>
        </w:numPr>
        <w:tabs>
          <w:tab w:val="left" w:pos="1134"/>
        </w:tabs>
        <w:spacing w:after="0" w:line="240" w:lineRule="auto"/>
        <w:jc w:val="both"/>
        <w:rPr>
          <w:rFonts w:ascii="Times New Roman" w:hAnsi="Times New Roman"/>
          <w:sz w:val="24"/>
          <w:szCs w:val="24"/>
        </w:rPr>
      </w:pPr>
      <w:r w:rsidRPr="00D34C32">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D34C32">
        <w:rPr>
          <w:rFonts w:ascii="Times New Roman" w:hAnsi="Times New Roman"/>
          <w:sz w:val="24"/>
          <w:szCs w:val="24"/>
          <w:lang w:val="en-US"/>
        </w:rPr>
        <w:t>XIV</w:t>
      </w:r>
      <w:r w:rsidRPr="00D34C32">
        <w:rPr>
          <w:rFonts w:ascii="Times New Roman" w:hAnsi="Times New Roman"/>
          <w:sz w:val="24"/>
          <w:szCs w:val="24"/>
        </w:rPr>
        <w:t xml:space="preserve"> – начале </w:t>
      </w:r>
      <w:r w:rsidRPr="00D34C32">
        <w:rPr>
          <w:rFonts w:ascii="Times New Roman" w:hAnsi="Times New Roman"/>
          <w:sz w:val="24"/>
          <w:szCs w:val="24"/>
          <w:lang w:val="en-US"/>
        </w:rPr>
        <w:t>XVI</w:t>
      </w:r>
      <w:r w:rsidRPr="00D34C32">
        <w:rPr>
          <w:rFonts w:ascii="Times New Roman" w:hAnsi="Times New Roman"/>
          <w:sz w:val="24"/>
          <w:szCs w:val="24"/>
        </w:rPr>
        <w:t xml:space="preserve"> вв.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41075" w:rsidRPr="00734DEF" w:rsidRDefault="00641075" w:rsidP="00641075">
      <w:pPr>
        <w:numPr>
          <w:ilvl w:val="0"/>
          <w:numId w:val="27"/>
        </w:numPr>
        <w:tabs>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lastRenderedPageBreak/>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Pr="00125698" w:rsidRDefault="00603C4F" w:rsidP="00603C4F">
      <w:pPr>
        <w:spacing w:after="0" w:line="240" w:lineRule="auto"/>
        <w:jc w:val="both"/>
        <w:rPr>
          <w:rFonts w:ascii="Times New Roman" w:eastAsia="Times New Roman" w:hAnsi="Times New Roman"/>
          <w:i/>
          <w:sz w:val="24"/>
          <w:szCs w:val="24"/>
          <w:lang w:eastAsia="ru-RU"/>
        </w:rPr>
      </w:pPr>
      <w:r w:rsidRPr="00125698">
        <w:rPr>
          <w:rFonts w:ascii="Times New Roman" w:eastAsia="Times New Roman" w:hAnsi="Times New Roman"/>
          <w:i/>
          <w:sz w:val="24"/>
          <w:szCs w:val="24"/>
          <w:lang w:eastAsia="ru-RU"/>
        </w:rPr>
        <w:t xml:space="preserve">Доступ в </w:t>
      </w:r>
      <w:r w:rsidR="00865D63" w:rsidRPr="00125698">
        <w:rPr>
          <w:rFonts w:ascii="Times New Roman" w:eastAsia="Times New Roman" w:hAnsi="Times New Roman"/>
          <w:i/>
          <w:sz w:val="24"/>
          <w:szCs w:val="24"/>
          <w:lang w:eastAsia="ru-RU"/>
        </w:rPr>
        <w:t xml:space="preserve">электронно-библиотечную среду </w:t>
      </w:r>
      <w:r w:rsidRPr="00125698">
        <w:rPr>
          <w:rFonts w:ascii="Times New Roman" w:eastAsia="Times New Roman" w:hAnsi="Times New Roman"/>
          <w:i/>
          <w:sz w:val="24"/>
          <w:szCs w:val="24"/>
          <w:lang w:eastAsia="ru-RU"/>
        </w:rPr>
        <w:t>ЭБС:</w:t>
      </w:r>
    </w:p>
    <w:p w:rsidR="00CA3149" w:rsidRPr="00125698" w:rsidRDefault="00CA3149" w:rsidP="00CA3149">
      <w:pPr>
        <w:pStyle w:val="af1"/>
        <w:widowControl w:val="0"/>
        <w:numPr>
          <w:ilvl w:val="0"/>
          <w:numId w:val="28"/>
        </w:numPr>
        <w:autoSpaceDE w:val="0"/>
        <w:autoSpaceDN w:val="0"/>
        <w:adjustRightInd w:val="0"/>
        <w:ind w:left="142" w:firstLine="142"/>
      </w:pPr>
      <w:r w:rsidRPr="00125698">
        <w:t>ЭБС Ю-</w:t>
      </w:r>
      <w:proofErr w:type="spellStart"/>
      <w:r w:rsidRPr="00125698">
        <w:t>райт</w:t>
      </w:r>
      <w:proofErr w:type="spellEnd"/>
    </w:p>
    <w:p w:rsidR="00CA3149" w:rsidRPr="00125698" w:rsidRDefault="00CA3149" w:rsidP="00CA3149">
      <w:pPr>
        <w:pStyle w:val="af1"/>
        <w:widowControl w:val="0"/>
        <w:numPr>
          <w:ilvl w:val="0"/>
          <w:numId w:val="28"/>
        </w:numPr>
        <w:autoSpaceDE w:val="0"/>
        <w:autoSpaceDN w:val="0"/>
        <w:adjustRightInd w:val="0"/>
        <w:ind w:left="142" w:firstLine="142"/>
      </w:pPr>
      <w:r w:rsidRPr="00125698">
        <w:t>ЭБС ЛАНЬ</w:t>
      </w:r>
    </w:p>
    <w:p w:rsidR="00CA3149" w:rsidRPr="00125698" w:rsidRDefault="00CA3149" w:rsidP="00CA3149">
      <w:pPr>
        <w:pStyle w:val="af1"/>
        <w:widowControl w:val="0"/>
        <w:numPr>
          <w:ilvl w:val="0"/>
          <w:numId w:val="28"/>
        </w:numPr>
        <w:autoSpaceDE w:val="0"/>
        <w:autoSpaceDN w:val="0"/>
        <w:adjustRightInd w:val="0"/>
        <w:ind w:left="142" w:firstLine="142"/>
      </w:pPr>
      <w:r w:rsidRPr="00125698">
        <w:t xml:space="preserve">ЭБС </w:t>
      </w:r>
      <w:r w:rsidRPr="00125698">
        <w:rPr>
          <w:lang w:val="en-US"/>
        </w:rPr>
        <w:t>IPR</w:t>
      </w:r>
      <w:r w:rsidRPr="00125698">
        <w:t xml:space="preserve"> </w:t>
      </w:r>
      <w:r w:rsidRPr="00125698">
        <w:rPr>
          <w:lang w:val="en-US"/>
        </w:rPr>
        <w:t>Media</w:t>
      </w:r>
    </w:p>
    <w:p w:rsidR="00CA3149" w:rsidRPr="00125698" w:rsidRDefault="00CA3149" w:rsidP="00CA3149">
      <w:pPr>
        <w:pStyle w:val="af1"/>
        <w:widowControl w:val="0"/>
        <w:numPr>
          <w:ilvl w:val="0"/>
          <w:numId w:val="28"/>
        </w:numPr>
        <w:autoSpaceDE w:val="0"/>
        <w:autoSpaceDN w:val="0"/>
        <w:adjustRightInd w:val="0"/>
        <w:ind w:left="142" w:firstLine="142"/>
      </w:pPr>
      <w:r w:rsidRPr="00125698">
        <w:t>ЭБС РУКОНТ</w:t>
      </w:r>
    </w:p>
    <w:p w:rsidR="00CA3149" w:rsidRPr="00125698" w:rsidRDefault="00CA3149" w:rsidP="00CA3149">
      <w:pPr>
        <w:pStyle w:val="af1"/>
        <w:widowControl w:val="0"/>
        <w:numPr>
          <w:ilvl w:val="0"/>
          <w:numId w:val="28"/>
        </w:numPr>
        <w:autoSpaceDE w:val="0"/>
        <w:autoSpaceDN w:val="0"/>
        <w:adjustRightInd w:val="0"/>
        <w:ind w:left="142" w:firstLine="142"/>
      </w:pPr>
      <w:r w:rsidRPr="00125698">
        <w:t xml:space="preserve">ЭБС </w:t>
      </w:r>
      <w:proofErr w:type="spellStart"/>
      <w:r w:rsidRPr="00125698">
        <w:t>Нексмедиа</w:t>
      </w:r>
      <w:proofErr w:type="spellEnd"/>
      <w:r w:rsidRPr="00125698">
        <w:t xml:space="preserve"> (Университетская библиотека онлайн)</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Pr="00AF4806" w:rsidRDefault="00603C4F" w:rsidP="00AF4806">
      <w:pPr>
        <w:pStyle w:val="af1"/>
        <w:numPr>
          <w:ilvl w:val="0"/>
          <w:numId w:val="11"/>
        </w:numPr>
        <w:jc w:val="both"/>
        <w:rPr>
          <w:b/>
          <w:lang w:eastAsia="ru-RU"/>
        </w:rPr>
      </w:pPr>
      <w:r w:rsidRPr="00AF4806">
        <w:rPr>
          <w:b/>
          <w:lang w:eastAsia="ru-RU"/>
        </w:rPr>
        <w:t>МЕТОДИЧЕСКИЕ УКАЗАНИЯ ПО ОСВОЕНИЮ ДИСЦИПЛИНЫ</w:t>
      </w:r>
    </w:p>
    <w:p w:rsidR="00AF4806" w:rsidRPr="00AF4806" w:rsidRDefault="00AF4806" w:rsidP="00AF4806">
      <w:pPr>
        <w:pStyle w:val="af1"/>
        <w:ind w:left="720"/>
        <w:jc w:val="both"/>
        <w:rPr>
          <w:b/>
          <w:vertAlign w:val="superscript"/>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lastRenderedPageBreak/>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6"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6"/>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7"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8" w:name="_Hlk90304599"/>
      <w:r w:rsidRPr="0042761A">
        <w:rPr>
          <w:shd w:val="clear" w:color="auto" w:fill="FEFBFB"/>
        </w:rPr>
        <w:t>[Электронный ресурс].</w:t>
      </w:r>
      <w:r>
        <w:rPr>
          <w:rFonts w:eastAsia="Calibri"/>
        </w:rPr>
        <w:t xml:space="preserve"> </w:t>
      </w:r>
      <w:bookmarkEnd w:id="18"/>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7"/>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lastRenderedPageBreak/>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9"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9"/>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20"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20"/>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128(2) корпуса № 3,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на 2-м этаже на переходе из 3-го во 2-й корпус,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наличии0</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CA3149">
      <w:pPr>
        <w:numPr>
          <w:ilvl w:val="0"/>
          <w:numId w:val="13"/>
        </w:numPr>
        <w:tabs>
          <w:tab w:val="clear" w:pos="617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экзамен и зачёт проводятся в устной форме или выполняются в письменной форме на компьютере. </w:t>
      </w:r>
    </w:p>
    <w:p w:rsidR="00603C4F" w:rsidRDefault="00603C4F" w:rsidP="00CA3149">
      <w:pPr>
        <w:numPr>
          <w:ilvl w:val="0"/>
          <w:numId w:val="13"/>
        </w:numPr>
        <w:tabs>
          <w:tab w:val="clear" w:pos="617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CA3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CA3149">
      <w:pPr>
        <w:numPr>
          <w:ilvl w:val="0"/>
          <w:numId w:val="13"/>
        </w:numPr>
        <w:tabs>
          <w:tab w:val="clear" w:pos="617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1"/>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3" w:name="_Hlk494293741"/>
      <w:bookmarkEnd w:id="22"/>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3"/>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095740">
      <w:pPr>
        <w:numPr>
          <w:ilvl w:val="0"/>
          <w:numId w:val="14"/>
        </w:numPr>
        <w:spacing w:after="0" w:line="240" w:lineRule="auto"/>
        <w:ind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095740">
      <w:pPr>
        <w:numPr>
          <w:ilvl w:val="0"/>
          <w:numId w:val="14"/>
        </w:numPr>
        <w:spacing w:after="0" w:line="240" w:lineRule="auto"/>
        <w:ind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095740">
      <w:pPr>
        <w:numPr>
          <w:ilvl w:val="0"/>
          <w:numId w:val="14"/>
        </w:numPr>
        <w:spacing w:after="0" w:line="240" w:lineRule="auto"/>
        <w:ind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603C4F">
      <w:pPr>
        <w:tabs>
          <w:tab w:val="left" w:pos="0"/>
        </w:tabs>
        <w:spacing w:after="0" w:line="240" w:lineRule="auto"/>
        <w:jc w:val="both"/>
        <w:rPr>
          <w:rFonts w:ascii="Times New Roman" w:hAnsi="Times New Roman"/>
          <w:sz w:val="24"/>
          <w:szCs w:val="24"/>
          <w:lang w:eastAsia="ru-RU"/>
        </w:rPr>
      </w:pPr>
      <w:bookmarkStart w:id="24"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095740">
      <w:pPr>
        <w:numPr>
          <w:ilvl w:val="0"/>
          <w:numId w:val="14"/>
        </w:numPr>
        <w:tabs>
          <w:tab w:val="num" w:pos="0"/>
        </w:tabs>
        <w:spacing w:after="0" w:line="240" w:lineRule="auto"/>
        <w:ind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095740">
      <w:pPr>
        <w:numPr>
          <w:ilvl w:val="0"/>
          <w:numId w:val="14"/>
        </w:numPr>
        <w:tabs>
          <w:tab w:val="num" w:pos="0"/>
        </w:tabs>
        <w:spacing w:after="0" w:line="240" w:lineRule="auto"/>
        <w:ind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095740">
      <w:pPr>
        <w:numPr>
          <w:ilvl w:val="0"/>
          <w:numId w:val="14"/>
        </w:numPr>
        <w:tabs>
          <w:tab w:val="num" w:pos="0"/>
        </w:tabs>
        <w:spacing w:after="0" w:line="240" w:lineRule="auto"/>
        <w:ind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lastRenderedPageBreak/>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4"/>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9F1434"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Кандидат политических наук</w:t>
      </w:r>
      <w:r w:rsidR="007066E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доцент</w:t>
      </w:r>
      <w:r w:rsidR="007066E9">
        <w:rPr>
          <w:rFonts w:ascii="Times New Roman" w:eastAsia="Times New Roman" w:hAnsi="Times New Roman"/>
          <w:sz w:val="24"/>
          <w:szCs w:val="24"/>
          <w:lang w:eastAsia="ru-RU"/>
        </w:rPr>
        <w:t xml:space="preserve"> кафедры истории и исторического архивоведения</w:t>
      </w:r>
    </w:p>
    <w:p w:rsidR="00CB7F7B" w:rsidRDefault="007066E9">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sidR="009F1434">
        <w:rPr>
          <w:rFonts w:ascii="Times New Roman" w:eastAsia="Times New Roman" w:hAnsi="Times New Roman"/>
          <w:sz w:val="24"/>
          <w:szCs w:val="24"/>
          <w:lang w:eastAsia="ru-RU"/>
        </w:rPr>
        <w:t xml:space="preserve">А.В. </w:t>
      </w:r>
      <w:proofErr w:type="spellStart"/>
      <w:r w:rsidR="009F1434">
        <w:rPr>
          <w:rFonts w:ascii="Times New Roman" w:eastAsia="Times New Roman" w:hAnsi="Times New Roman"/>
          <w:sz w:val="24"/>
          <w:szCs w:val="24"/>
          <w:lang w:eastAsia="ru-RU"/>
        </w:rPr>
        <w:t>Атаев</w:t>
      </w:r>
      <w:proofErr w:type="spellEnd"/>
    </w:p>
    <w:sectPr w:rsidR="00CB7F7B" w:rsidSect="00892B80">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1E6" w:rsidRDefault="00C841E6" w:rsidP="0064510C">
      <w:pPr>
        <w:spacing w:after="0" w:line="240" w:lineRule="auto"/>
      </w:pPr>
      <w:r>
        <w:separator/>
      </w:r>
    </w:p>
  </w:endnote>
  <w:endnote w:type="continuationSeparator" w:id="0">
    <w:p w:rsidR="00C841E6" w:rsidRDefault="00C841E6"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894" w:rsidRDefault="002F1894">
    <w:pPr>
      <w:pStyle w:val="af"/>
      <w:jc w:val="center"/>
    </w:pPr>
    <w:r>
      <w:rPr>
        <w:noProof/>
      </w:rPr>
      <w:fldChar w:fldCharType="begin"/>
    </w:r>
    <w:r>
      <w:rPr>
        <w:noProof/>
      </w:rPr>
      <w:instrText xml:space="preserve"> PAGE   \* MERGEFORMAT </w:instrText>
    </w:r>
    <w:r>
      <w:rPr>
        <w:noProof/>
      </w:rPr>
      <w:fldChar w:fldCharType="separate"/>
    </w:r>
    <w:r w:rsidR="00B21D2E">
      <w:rPr>
        <w:noProof/>
      </w:rPr>
      <w:t>7</w:t>
    </w:r>
    <w:r>
      <w:rPr>
        <w:noProof/>
      </w:rPr>
      <w:fldChar w:fldCharType="end"/>
    </w:r>
  </w:p>
  <w:p w:rsidR="002F1894" w:rsidRDefault="002F189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1E6" w:rsidRDefault="00C841E6" w:rsidP="0064510C">
      <w:pPr>
        <w:spacing w:after="0" w:line="240" w:lineRule="auto"/>
      </w:pPr>
      <w:r>
        <w:separator/>
      </w:r>
    </w:p>
  </w:footnote>
  <w:footnote w:type="continuationSeparator" w:id="0">
    <w:p w:rsidR="00C841E6" w:rsidRDefault="00C841E6"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32773A"/>
    <w:multiLevelType w:val="hybridMultilevel"/>
    <w:tmpl w:val="671C2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20"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1"/>
  </w:num>
  <w:num w:numId="3">
    <w:abstractNumId w:val="27"/>
  </w:num>
  <w:num w:numId="4">
    <w:abstractNumId w:val="18"/>
  </w:num>
  <w:num w:numId="5">
    <w:abstractNumId w:val="7"/>
  </w:num>
  <w:num w:numId="6">
    <w:abstractNumId w:val="24"/>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20"/>
  </w:num>
  <w:num w:numId="11">
    <w:abstractNumId w:val="13"/>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2"/>
  </w:num>
  <w:num w:numId="17">
    <w:abstractNumId w:val="6"/>
  </w:num>
  <w:num w:numId="18">
    <w:abstractNumId w:val="8"/>
  </w:num>
  <w:num w:numId="19">
    <w:abstractNumId w:val="15"/>
  </w:num>
  <w:num w:numId="20">
    <w:abstractNumId w:val="5"/>
  </w:num>
  <w:num w:numId="21">
    <w:abstractNumId w:val="10"/>
  </w:num>
  <w:num w:numId="22">
    <w:abstractNumId w:val="14"/>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5"/>
  </w:num>
  <w:num w:numId="27">
    <w:abstractNumId w:val="12"/>
  </w:num>
  <w:num w:numId="28">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05D15"/>
    <w:rsid w:val="00014B28"/>
    <w:rsid w:val="000230FC"/>
    <w:rsid w:val="000271C5"/>
    <w:rsid w:val="00044558"/>
    <w:rsid w:val="00046F39"/>
    <w:rsid w:val="00051ACC"/>
    <w:rsid w:val="00062A3E"/>
    <w:rsid w:val="00062DF6"/>
    <w:rsid w:val="00070DF2"/>
    <w:rsid w:val="00071A94"/>
    <w:rsid w:val="00074199"/>
    <w:rsid w:val="000772A2"/>
    <w:rsid w:val="00084FC9"/>
    <w:rsid w:val="00090B65"/>
    <w:rsid w:val="00095740"/>
    <w:rsid w:val="00096320"/>
    <w:rsid w:val="00096AA8"/>
    <w:rsid w:val="000A42B2"/>
    <w:rsid w:val="000A4361"/>
    <w:rsid w:val="000A44AA"/>
    <w:rsid w:val="000A4527"/>
    <w:rsid w:val="000A745A"/>
    <w:rsid w:val="000A7E2A"/>
    <w:rsid w:val="000B1F49"/>
    <w:rsid w:val="000C16E7"/>
    <w:rsid w:val="000C21BD"/>
    <w:rsid w:val="000C5973"/>
    <w:rsid w:val="000D33E1"/>
    <w:rsid w:val="000E62C6"/>
    <w:rsid w:val="000E7C69"/>
    <w:rsid w:val="000F1587"/>
    <w:rsid w:val="001026D0"/>
    <w:rsid w:val="00102A78"/>
    <w:rsid w:val="00104235"/>
    <w:rsid w:val="0010511F"/>
    <w:rsid w:val="0010644A"/>
    <w:rsid w:val="00106DB9"/>
    <w:rsid w:val="00112F8E"/>
    <w:rsid w:val="00114386"/>
    <w:rsid w:val="00120549"/>
    <w:rsid w:val="00121198"/>
    <w:rsid w:val="00124650"/>
    <w:rsid w:val="0012527C"/>
    <w:rsid w:val="00125698"/>
    <w:rsid w:val="0012770B"/>
    <w:rsid w:val="00127F0B"/>
    <w:rsid w:val="00131C57"/>
    <w:rsid w:val="0014012D"/>
    <w:rsid w:val="001405AE"/>
    <w:rsid w:val="00144732"/>
    <w:rsid w:val="001541E2"/>
    <w:rsid w:val="00163EE2"/>
    <w:rsid w:val="00167499"/>
    <w:rsid w:val="00183D68"/>
    <w:rsid w:val="001848B2"/>
    <w:rsid w:val="00193CBF"/>
    <w:rsid w:val="001942A1"/>
    <w:rsid w:val="001A1ECA"/>
    <w:rsid w:val="001A266B"/>
    <w:rsid w:val="001B38C1"/>
    <w:rsid w:val="001B7912"/>
    <w:rsid w:val="001C035B"/>
    <w:rsid w:val="001E4BA7"/>
    <w:rsid w:val="001E60D8"/>
    <w:rsid w:val="001E63C6"/>
    <w:rsid w:val="001F3408"/>
    <w:rsid w:val="001F64D4"/>
    <w:rsid w:val="001F7076"/>
    <w:rsid w:val="00204027"/>
    <w:rsid w:val="00205423"/>
    <w:rsid w:val="00211235"/>
    <w:rsid w:val="00211C4D"/>
    <w:rsid w:val="00225455"/>
    <w:rsid w:val="002320F5"/>
    <w:rsid w:val="00235044"/>
    <w:rsid w:val="00245B0A"/>
    <w:rsid w:val="00262DB4"/>
    <w:rsid w:val="002651B3"/>
    <w:rsid w:val="00266E00"/>
    <w:rsid w:val="00270EEB"/>
    <w:rsid w:val="00272552"/>
    <w:rsid w:val="00291207"/>
    <w:rsid w:val="002917D3"/>
    <w:rsid w:val="0029431F"/>
    <w:rsid w:val="00296E53"/>
    <w:rsid w:val="002B3DF6"/>
    <w:rsid w:val="002C668C"/>
    <w:rsid w:val="002D1279"/>
    <w:rsid w:val="002D7594"/>
    <w:rsid w:val="002F1894"/>
    <w:rsid w:val="00301D63"/>
    <w:rsid w:val="0030282F"/>
    <w:rsid w:val="003034E1"/>
    <w:rsid w:val="00303E23"/>
    <w:rsid w:val="00305118"/>
    <w:rsid w:val="00310980"/>
    <w:rsid w:val="00313B0C"/>
    <w:rsid w:val="00313E94"/>
    <w:rsid w:val="003145D8"/>
    <w:rsid w:val="0032313F"/>
    <w:rsid w:val="00330B9C"/>
    <w:rsid w:val="00330F0B"/>
    <w:rsid w:val="00333368"/>
    <w:rsid w:val="00340CB1"/>
    <w:rsid w:val="00344A7C"/>
    <w:rsid w:val="0036119A"/>
    <w:rsid w:val="00364199"/>
    <w:rsid w:val="003646E4"/>
    <w:rsid w:val="003737F3"/>
    <w:rsid w:val="00377A49"/>
    <w:rsid w:val="003800B0"/>
    <w:rsid w:val="00393A41"/>
    <w:rsid w:val="00396DA6"/>
    <w:rsid w:val="003A1DEE"/>
    <w:rsid w:val="003A2544"/>
    <w:rsid w:val="003B036E"/>
    <w:rsid w:val="003C1EB9"/>
    <w:rsid w:val="003C5A2E"/>
    <w:rsid w:val="003D2014"/>
    <w:rsid w:val="003D606A"/>
    <w:rsid w:val="003D6F7D"/>
    <w:rsid w:val="003E01E2"/>
    <w:rsid w:val="003E7B67"/>
    <w:rsid w:val="003F1EF6"/>
    <w:rsid w:val="003F26A2"/>
    <w:rsid w:val="003F2C4E"/>
    <w:rsid w:val="003F4D42"/>
    <w:rsid w:val="004019FD"/>
    <w:rsid w:val="00405672"/>
    <w:rsid w:val="00407749"/>
    <w:rsid w:val="0040776A"/>
    <w:rsid w:val="00413168"/>
    <w:rsid w:val="00416E78"/>
    <w:rsid w:val="00424754"/>
    <w:rsid w:val="0042761A"/>
    <w:rsid w:val="004305A3"/>
    <w:rsid w:val="00434CD9"/>
    <w:rsid w:val="00442F68"/>
    <w:rsid w:val="004440B8"/>
    <w:rsid w:val="00447E9A"/>
    <w:rsid w:val="004504DD"/>
    <w:rsid w:val="00452452"/>
    <w:rsid w:val="004557E5"/>
    <w:rsid w:val="0046596D"/>
    <w:rsid w:val="00471BD6"/>
    <w:rsid w:val="00476F3B"/>
    <w:rsid w:val="00477A7E"/>
    <w:rsid w:val="00481937"/>
    <w:rsid w:val="0049060B"/>
    <w:rsid w:val="00494CBF"/>
    <w:rsid w:val="00494F24"/>
    <w:rsid w:val="00497816"/>
    <w:rsid w:val="004B1281"/>
    <w:rsid w:val="004B1725"/>
    <w:rsid w:val="004B22BF"/>
    <w:rsid w:val="004C1744"/>
    <w:rsid w:val="004C3B33"/>
    <w:rsid w:val="004C4908"/>
    <w:rsid w:val="004C4DAA"/>
    <w:rsid w:val="004D2F0A"/>
    <w:rsid w:val="004D4DEB"/>
    <w:rsid w:val="004E08F4"/>
    <w:rsid w:val="004E0F06"/>
    <w:rsid w:val="004E2F16"/>
    <w:rsid w:val="004E4BC3"/>
    <w:rsid w:val="004E7889"/>
    <w:rsid w:val="004F6AC4"/>
    <w:rsid w:val="00503270"/>
    <w:rsid w:val="0051108E"/>
    <w:rsid w:val="005132B0"/>
    <w:rsid w:val="0051774B"/>
    <w:rsid w:val="00525928"/>
    <w:rsid w:val="00525ABC"/>
    <w:rsid w:val="00525BBB"/>
    <w:rsid w:val="00531CB6"/>
    <w:rsid w:val="00534BE9"/>
    <w:rsid w:val="00537CFC"/>
    <w:rsid w:val="00552563"/>
    <w:rsid w:val="00554A94"/>
    <w:rsid w:val="00554B4E"/>
    <w:rsid w:val="00570008"/>
    <w:rsid w:val="00571163"/>
    <w:rsid w:val="00572D44"/>
    <w:rsid w:val="0057336C"/>
    <w:rsid w:val="005764DD"/>
    <w:rsid w:val="0058386F"/>
    <w:rsid w:val="00586405"/>
    <w:rsid w:val="005866E7"/>
    <w:rsid w:val="00593A47"/>
    <w:rsid w:val="00594F2A"/>
    <w:rsid w:val="005A3121"/>
    <w:rsid w:val="005A5838"/>
    <w:rsid w:val="005A6A8F"/>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1075"/>
    <w:rsid w:val="00642988"/>
    <w:rsid w:val="0064510C"/>
    <w:rsid w:val="00654445"/>
    <w:rsid w:val="00664816"/>
    <w:rsid w:val="00670669"/>
    <w:rsid w:val="006710DB"/>
    <w:rsid w:val="0067369D"/>
    <w:rsid w:val="00674D21"/>
    <w:rsid w:val="00685608"/>
    <w:rsid w:val="00694FC6"/>
    <w:rsid w:val="006954F8"/>
    <w:rsid w:val="00696DE1"/>
    <w:rsid w:val="006A42FF"/>
    <w:rsid w:val="006A496D"/>
    <w:rsid w:val="006A74A3"/>
    <w:rsid w:val="006C3E03"/>
    <w:rsid w:val="006E7F76"/>
    <w:rsid w:val="006F2E40"/>
    <w:rsid w:val="006F46FD"/>
    <w:rsid w:val="006F487C"/>
    <w:rsid w:val="006F6C66"/>
    <w:rsid w:val="00700793"/>
    <w:rsid w:val="00702B05"/>
    <w:rsid w:val="007065FA"/>
    <w:rsid w:val="007066E9"/>
    <w:rsid w:val="00707394"/>
    <w:rsid w:val="0071092C"/>
    <w:rsid w:val="007225FE"/>
    <w:rsid w:val="00722C2A"/>
    <w:rsid w:val="007231FD"/>
    <w:rsid w:val="007247A8"/>
    <w:rsid w:val="00724E4F"/>
    <w:rsid w:val="00727548"/>
    <w:rsid w:val="007450C5"/>
    <w:rsid w:val="0074637B"/>
    <w:rsid w:val="0075449F"/>
    <w:rsid w:val="0075511B"/>
    <w:rsid w:val="00763E71"/>
    <w:rsid w:val="0077190F"/>
    <w:rsid w:val="00773E9E"/>
    <w:rsid w:val="007826B3"/>
    <w:rsid w:val="00783B73"/>
    <w:rsid w:val="00787ACE"/>
    <w:rsid w:val="00791238"/>
    <w:rsid w:val="00793ED2"/>
    <w:rsid w:val="007943E3"/>
    <w:rsid w:val="007A226B"/>
    <w:rsid w:val="007A663C"/>
    <w:rsid w:val="007B5A79"/>
    <w:rsid w:val="007B5D79"/>
    <w:rsid w:val="007B7059"/>
    <w:rsid w:val="007C4DB3"/>
    <w:rsid w:val="007D2E36"/>
    <w:rsid w:val="007D30A5"/>
    <w:rsid w:val="007D4B42"/>
    <w:rsid w:val="007E1F3B"/>
    <w:rsid w:val="007E327F"/>
    <w:rsid w:val="007E33F5"/>
    <w:rsid w:val="007E597A"/>
    <w:rsid w:val="008030AD"/>
    <w:rsid w:val="00805202"/>
    <w:rsid w:val="008212D1"/>
    <w:rsid w:val="008334E5"/>
    <w:rsid w:val="00833DCC"/>
    <w:rsid w:val="008366A3"/>
    <w:rsid w:val="00836AA4"/>
    <w:rsid w:val="00844A6C"/>
    <w:rsid w:val="00850A76"/>
    <w:rsid w:val="00854C40"/>
    <w:rsid w:val="00861D50"/>
    <w:rsid w:val="0086470B"/>
    <w:rsid w:val="00865D63"/>
    <w:rsid w:val="008662A2"/>
    <w:rsid w:val="00870469"/>
    <w:rsid w:val="008809B1"/>
    <w:rsid w:val="0088687A"/>
    <w:rsid w:val="0089270B"/>
    <w:rsid w:val="00892B80"/>
    <w:rsid w:val="00892C35"/>
    <w:rsid w:val="00895012"/>
    <w:rsid w:val="00895EA4"/>
    <w:rsid w:val="008A5A08"/>
    <w:rsid w:val="008A6DD3"/>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0005C"/>
    <w:rsid w:val="00907984"/>
    <w:rsid w:val="009079DB"/>
    <w:rsid w:val="00911085"/>
    <w:rsid w:val="009215F1"/>
    <w:rsid w:val="009253BA"/>
    <w:rsid w:val="009260CE"/>
    <w:rsid w:val="00930845"/>
    <w:rsid w:val="00931D6D"/>
    <w:rsid w:val="009366A4"/>
    <w:rsid w:val="00954728"/>
    <w:rsid w:val="0095551D"/>
    <w:rsid w:val="00955600"/>
    <w:rsid w:val="00962FAB"/>
    <w:rsid w:val="009711EB"/>
    <w:rsid w:val="009732C3"/>
    <w:rsid w:val="00974BEE"/>
    <w:rsid w:val="00977311"/>
    <w:rsid w:val="00986046"/>
    <w:rsid w:val="00993725"/>
    <w:rsid w:val="00993A5D"/>
    <w:rsid w:val="0099463A"/>
    <w:rsid w:val="00996D94"/>
    <w:rsid w:val="009A59B1"/>
    <w:rsid w:val="009A67C9"/>
    <w:rsid w:val="009B308A"/>
    <w:rsid w:val="009C1A7E"/>
    <w:rsid w:val="009C4D4C"/>
    <w:rsid w:val="009D0BE0"/>
    <w:rsid w:val="009E407D"/>
    <w:rsid w:val="009F1434"/>
    <w:rsid w:val="009F6DDC"/>
    <w:rsid w:val="00A01AFF"/>
    <w:rsid w:val="00A01ECA"/>
    <w:rsid w:val="00A031CD"/>
    <w:rsid w:val="00A128A9"/>
    <w:rsid w:val="00A13EC0"/>
    <w:rsid w:val="00A2102D"/>
    <w:rsid w:val="00A32C4B"/>
    <w:rsid w:val="00A36780"/>
    <w:rsid w:val="00A507AE"/>
    <w:rsid w:val="00A551DD"/>
    <w:rsid w:val="00A62D47"/>
    <w:rsid w:val="00A65E34"/>
    <w:rsid w:val="00A71C94"/>
    <w:rsid w:val="00A74639"/>
    <w:rsid w:val="00A77866"/>
    <w:rsid w:val="00A84407"/>
    <w:rsid w:val="00A86C0E"/>
    <w:rsid w:val="00A907E3"/>
    <w:rsid w:val="00A91260"/>
    <w:rsid w:val="00A91A59"/>
    <w:rsid w:val="00A94C63"/>
    <w:rsid w:val="00A95015"/>
    <w:rsid w:val="00A9566F"/>
    <w:rsid w:val="00AA1353"/>
    <w:rsid w:val="00AB57F8"/>
    <w:rsid w:val="00AB76D9"/>
    <w:rsid w:val="00AC0D1D"/>
    <w:rsid w:val="00AD2DA2"/>
    <w:rsid w:val="00AD3F57"/>
    <w:rsid w:val="00AF3B78"/>
    <w:rsid w:val="00AF4806"/>
    <w:rsid w:val="00AF51EC"/>
    <w:rsid w:val="00AF5206"/>
    <w:rsid w:val="00B043FD"/>
    <w:rsid w:val="00B11D83"/>
    <w:rsid w:val="00B21D2E"/>
    <w:rsid w:val="00B22AF8"/>
    <w:rsid w:val="00B2387B"/>
    <w:rsid w:val="00B3128E"/>
    <w:rsid w:val="00B40563"/>
    <w:rsid w:val="00B408FA"/>
    <w:rsid w:val="00B46E07"/>
    <w:rsid w:val="00B47D22"/>
    <w:rsid w:val="00B633F7"/>
    <w:rsid w:val="00B776C5"/>
    <w:rsid w:val="00B83ED6"/>
    <w:rsid w:val="00BA0467"/>
    <w:rsid w:val="00BA0C53"/>
    <w:rsid w:val="00BA5B8E"/>
    <w:rsid w:val="00BC0507"/>
    <w:rsid w:val="00BC4032"/>
    <w:rsid w:val="00BC64E9"/>
    <w:rsid w:val="00BC6BE9"/>
    <w:rsid w:val="00BD4D13"/>
    <w:rsid w:val="00BD6CD5"/>
    <w:rsid w:val="00BD6F98"/>
    <w:rsid w:val="00BD724D"/>
    <w:rsid w:val="00BE2907"/>
    <w:rsid w:val="00BE6716"/>
    <w:rsid w:val="00BE725E"/>
    <w:rsid w:val="00BE7E08"/>
    <w:rsid w:val="00C007E3"/>
    <w:rsid w:val="00C0363A"/>
    <w:rsid w:val="00C16A7C"/>
    <w:rsid w:val="00C454A9"/>
    <w:rsid w:val="00C4687B"/>
    <w:rsid w:val="00C5683B"/>
    <w:rsid w:val="00C64A0C"/>
    <w:rsid w:val="00C67462"/>
    <w:rsid w:val="00C73DEA"/>
    <w:rsid w:val="00C834FC"/>
    <w:rsid w:val="00C841E6"/>
    <w:rsid w:val="00C86158"/>
    <w:rsid w:val="00C86476"/>
    <w:rsid w:val="00C86FFA"/>
    <w:rsid w:val="00C90448"/>
    <w:rsid w:val="00C91CDE"/>
    <w:rsid w:val="00CA068C"/>
    <w:rsid w:val="00CA3149"/>
    <w:rsid w:val="00CB3235"/>
    <w:rsid w:val="00CB35BE"/>
    <w:rsid w:val="00CB5CFD"/>
    <w:rsid w:val="00CB6446"/>
    <w:rsid w:val="00CB7F7B"/>
    <w:rsid w:val="00CC0896"/>
    <w:rsid w:val="00CC1730"/>
    <w:rsid w:val="00CC65A4"/>
    <w:rsid w:val="00CD07FC"/>
    <w:rsid w:val="00CD326B"/>
    <w:rsid w:val="00CD5D0F"/>
    <w:rsid w:val="00CE5BB1"/>
    <w:rsid w:val="00CE5F51"/>
    <w:rsid w:val="00CF0899"/>
    <w:rsid w:val="00CF2643"/>
    <w:rsid w:val="00CF5DA7"/>
    <w:rsid w:val="00D04443"/>
    <w:rsid w:val="00D17BAB"/>
    <w:rsid w:val="00D26CA0"/>
    <w:rsid w:val="00D30BAF"/>
    <w:rsid w:val="00D32E86"/>
    <w:rsid w:val="00D35E0B"/>
    <w:rsid w:val="00D37BDD"/>
    <w:rsid w:val="00D4383D"/>
    <w:rsid w:val="00D46722"/>
    <w:rsid w:val="00D518EC"/>
    <w:rsid w:val="00D5454E"/>
    <w:rsid w:val="00D61B76"/>
    <w:rsid w:val="00D61DD4"/>
    <w:rsid w:val="00D73859"/>
    <w:rsid w:val="00D74256"/>
    <w:rsid w:val="00D81DEC"/>
    <w:rsid w:val="00D836F3"/>
    <w:rsid w:val="00D952E7"/>
    <w:rsid w:val="00DA2774"/>
    <w:rsid w:val="00DA52F1"/>
    <w:rsid w:val="00DA5D6A"/>
    <w:rsid w:val="00DB1734"/>
    <w:rsid w:val="00DC44A5"/>
    <w:rsid w:val="00DD11D3"/>
    <w:rsid w:val="00DD6DDF"/>
    <w:rsid w:val="00DF486F"/>
    <w:rsid w:val="00DF5506"/>
    <w:rsid w:val="00E061CB"/>
    <w:rsid w:val="00E07F5A"/>
    <w:rsid w:val="00E10AF3"/>
    <w:rsid w:val="00E120D4"/>
    <w:rsid w:val="00E132BE"/>
    <w:rsid w:val="00E13A78"/>
    <w:rsid w:val="00E16F99"/>
    <w:rsid w:val="00E308CA"/>
    <w:rsid w:val="00E33119"/>
    <w:rsid w:val="00E41F7B"/>
    <w:rsid w:val="00E422E8"/>
    <w:rsid w:val="00E538A4"/>
    <w:rsid w:val="00E55C58"/>
    <w:rsid w:val="00E66301"/>
    <w:rsid w:val="00E70627"/>
    <w:rsid w:val="00E723B8"/>
    <w:rsid w:val="00E7348F"/>
    <w:rsid w:val="00E7474F"/>
    <w:rsid w:val="00E779CC"/>
    <w:rsid w:val="00E87B74"/>
    <w:rsid w:val="00E974F4"/>
    <w:rsid w:val="00EA14AF"/>
    <w:rsid w:val="00EA717D"/>
    <w:rsid w:val="00EB27F6"/>
    <w:rsid w:val="00EC6289"/>
    <w:rsid w:val="00ED35E2"/>
    <w:rsid w:val="00ED47E6"/>
    <w:rsid w:val="00ED619B"/>
    <w:rsid w:val="00ED7A30"/>
    <w:rsid w:val="00EE762C"/>
    <w:rsid w:val="00EF1DBB"/>
    <w:rsid w:val="00EF3564"/>
    <w:rsid w:val="00EF627E"/>
    <w:rsid w:val="00F01C96"/>
    <w:rsid w:val="00F02614"/>
    <w:rsid w:val="00F0297A"/>
    <w:rsid w:val="00F217C6"/>
    <w:rsid w:val="00F22943"/>
    <w:rsid w:val="00F2375F"/>
    <w:rsid w:val="00F2545C"/>
    <w:rsid w:val="00F263A5"/>
    <w:rsid w:val="00F3244A"/>
    <w:rsid w:val="00F33066"/>
    <w:rsid w:val="00F401FD"/>
    <w:rsid w:val="00F4197A"/>
    <w:rsid w:val="00F57EA1"/>
    <w:rsid w:val="00F67A64"/>
    <w:rsid w:val="00F82B98"/>
    <w:rsid w:val="00F872F0"/>
    <w:rsid w:val="00F9151D"/>
    <w:rsid w:val="00F93FC5"/>
    <w:rsid w:val="00F96CE3"/>
    <w:rsid w:val="00FA17B5"/>
    <w:rsid w:val="00FA1ECF"/>
    <w:rsid w:val="00FA2420"/>
    <w:rsid w:val="00FA5358"/>
    <w:rsid w:val="00FA6059"/>
    <w:rsid w:val="00FC2419"/>
    <w:rsid w:val="00FC2D63"/>
    <w:rsid w:val="00FC333B"/>
    <w:rsid w:val="00FC7351"/>
    <w:rsid w:val="00FD2357"/>
    <w:rsid w:val="00FD3B9D"/>
    <w:rsid w:val="00FE04FF"/>
    <w:rsid w:val="00FE0CD6"/>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334B807"/>
  <w15:docId w15:val="{B82512CA-905C-48FA-8CBE-9A622601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 w:type="paragraph" w:customStyle="1" w:styleId="Style4">
    <w:name w:val="Style4"/>
    <w:basedOn w:val="a0"/>
    <w:qFormat/>
    <w:rsid w:val="009732C3"/>
    <w:pPr>
      <w:widowControl w:val="0"/>
      <w:autoSpaceDE w:val="0"/>
      <w:spacing w:after="0" w:line="312" w:lineRule="exact"/>
      <w:ind w:hanging="322"/>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917909242">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222521021">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497265994">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57970359">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22190218">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20364018">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096396789">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library.rsl.ru"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AD293559-E85D-446B-9FE6-6D84AB52C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35</Pages>
  <Words>10117</Words>
  <Characters>57669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67651</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Сергеевна Сахарчук</dc:creator>
  <cp:lastModifiedBy>Александра Александровна Козырева</cp:lastModifiedBy>
  <cp:revision>18</cp:revision>
  <cp:lastPrinted>2018-11-01T11:47:00Z</cp:lastPrinted>
  <dcterms:created xsi:type="dcterms:W3CDTF">2023-05-29T12:27:00Z</dcterms:created>
  <dcterms:modified xsi:type="dcterms:W3CDTF">2024-06-03T11:03:00Z</dcterms:modified>
</cp:coreProperties>
</file>